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6019D" w14:textId="4E49E60A" w:rsidR="00637028" w:rsidRPr="00CF544E" w:rsidRDefault="00936CCA">
      <w:pPr>
        <w:rPr>
          <w:rFonts w:ascii="Times New Roman" w:hAnsi="Times New Roman"/>
          <w:b/>
        </w:rPr>
      </w:pPr>
      <w:r w:rsidRPr="00CF544E">
        <w:rPr>
          <w:rFonts w:ascii="Times New Roman" w:hAnsi="Times New Roman"/>
          <w:b/>
        </w:rPr>
        <w:t>MUS</w:t>
      </w:r>
      <w:r w:rsidR="00637028" w:rsidRPr="00CF544E">
        <w:rPr>
          <w:rFonts w:ascii="Times New Roman" w:hAnsi="Times New Roman"/>
          <w:b/>
        </w:rPr>
        <w:t>:</w:t>
      </w:r>
      <w:r w:rsidRPr="00CF544E">
        <w:rPr>
          <w:rFonts w:ascii="Times New Roman" w:hAnsi="Times New Roman"/>
          <w:b/>
        </w:rPr>
        <w:t>4</w:t>
      </w:r>
      <w:r w:rsidR="00637028" w:rsidRPr="00CF544E">
        <w:rPr>
          <w:rFonts w:ascii="Times New Roman" w:hAnsi="Times New Roman"/>
          <w:b/>
        </w:rPr>
        <w:t>250 COMPOSITION: ELECTRONIC MEDIA I</w:t>
      </w:r>
    </w:p>
    <w:p w14:paraId="0D68B795" w14:textId="3678FD9A" w:rsidR="00E63DB7" w:rsidRPr="00CF544E" w:rsidRDefault="00936CCA">
      <w:pPr>
        <w:rPr>
          <w:rFonts w:ascii="Times New Roman" w:hAnsi="Times New Roman"/>
          <w:b/>
        </w:rPr>
      </w:pPr>
      <w:r w:rsidRPr="00CF544E">
        <w:rPr>
          <w:rFonts w:ascii="Times New Roman" w:hAnsi="Times New Roman"/>
          <w:b/>
        </w:rPr>
        <w:t>Fall 2016</w:t>
      </w:r>
    </w:p>
    <w:p w14:paraId="055796EA" w14:textId="076D7A67" w:rsidR="004F561C" w:rsidRPr="00CF544E" w:rsidRDefault="00E63DB7">
      <w:pPr>
        <w:rPr>
          <w:rFonts w:ascii="Times New Roman" w:hAnsi="Times New Roman"/>
          <w:b/>
        </w:rPr>
      </w:pPr>
      <w:r w:rsidRPr="00CF544E">
        <w:rPr>
          <w:rFonts w:ascii="Times New Roman" w:hAnsi="Times New Roman"/>
          <w:b/>
        </w:rPr>
        <w:t xml:space="preserve">Recording </w:t>
      </w:r>
      <w:r w:rsidR="004F561C" w:rsidRPr="00CF544E">
        <w:rPr>
          <w:rFonts w:ascii="Times New Roman" w:hAnsi="Times New Roman"/>
          <w:b/>
        </w:rPr>
        <w:t>in Pro Tools with the</w:t>
      </w:r>
      <w:r w:rsidRPr="00CF544E">
        <w:rPr>
          <w:rFonts w:ascii="Times New Roman" w:hAnsi="Times New Roman"/>
          <w:b/>
        </w:rPr>
        <w:t xml:space="preserve"> </w:t>
      </w:r>
      <w:r w:rsidR="00761DC9" w:rsidRPr="00CF544E">
        <w:rPr>
          <w:rFonts w:ascii="Times New Roman" w:hAnsi="Times New Roman"/>
          <w:b/>
        </w:rPr>
        <w:t>Earthworks</w:t>
      </w:r>
      <w:r w:rsidR="00772203" w:rsidRPr="00CF544E">
        <w:rPr>
          <w:rFonts w:ascii="Times New Roman" w:hAnsi="Times New Roman"/>
          <w:b/>
        </w:rPr>
        <w:t xml:space="preserve"> 1024</w:t>
      </w:r>
    </w:p>
    <w:p w14:paraId="58259FF1" w14:textId="77777777" w:rsidR="00E725EF" w:rsidRPr="00175C9C" w:rsidRDefault="00E725EF">
      <w:pPr>
        <w:rPr>
          <w:rFonts w:ascii="Times New Roman" w:hAnsi="Times New Roman"/>
          <w:sz w:val="19"/>
          <w:szCs w:val="19"/>
        </w:rPr>
      </w:pPr>
    </w:p>
    <w:p w14:paraId="3675C794" w14:textId="17B944F8" w:rsidR="00E63DB7" w:rsidRPr="00CF544E" w:rsidRDefault="004F561C" w:rsidP="004F561C">
      <w:pPr>
        <w:ind w:left="331" w:hanging="331"/>
        <w:rPr>
          <w:rFonts w:ascii="Times New Roman" w:hAnsi="Times New Roman"/>
          <w:sz w:val="22"/>
          <w:szCs w:val="22"/>
        </w:rPr>
      </w:pPr>
      <w:r w:rsidRPr="00CF544E">
        <w:rPr>
          <w:rFonts w:ascii="Times New Roman" w:hAnsi="Times New Roman"/>
          <w:sz w:val="22"/>
          <w:szCs w:val="22"/>
        </w:rPr>
        <w:t>1.</w:t>
      </w:r>
      <w:r w:rsidRPr="00CF544E">
        <w:rPr>
          <w:rFonts w:ascii="Times New Roman" w:hAnsi="Times New Roman"/>
          <w:sz w:val="22"/>
          <w:szCs w:val="22"/>
        </w:rPr>
        <w:tab/>
      </w:r>
      <w:r w:rsidR="00261D20" w:rsidRPr="00CF544E">
        <w:rPr>
          <w:rFonts w:ascii="Times New Roman" w:hAnsi="Times New Roman"/>
          <w:sz w:val="22"/>
          <w:szCs w:val="22"/>
        </w:rPr>
        <w:t xml:space="preserve">Connect </w:t>
      </w:r>
      <w:r w:rsidRPr="00CF544E">
        <w:rPr>
          <w:rFonts w:ascii="Times New Roman" w:hAnsi="Times New Roman"/>
          <w:sz w:val="22"/>
          <w:szCs w:val="22"/>
        </w:rPr>
        <w:t>a</w:t>
      </w:r>
      <w:r w:rsidR="00261D20" w:rsidRPr="00CF544E">
        <w:rPr>
          <w:rFonts w:ascii="Times New Roman" w:hAnsi="Times New Roman"/>
          <w:sz w:val="22"/>
          <w:szCs w:val="22"/>
        </w:rPr>
        <w:t xml:space="preserve"> mic </w:t>
      </w:r>
      <w:r w:rsidRPr="00CF544E">
        <w:rPr>
          <w:rFonts w:ascii="Times New Roman" w:hAnsi="Times New Roman"/>
          <w:sz w:val="22"/>
          <w:szCs w:val="22"/>
        </w:rPr>
        <w:t>of your choosing to an XLR</w:t>
      </w:r>
      <w:r w:rsidR="00261D20" w:rsidRPr="00CF544E">
        <w:rPr>
          <w:rFonts w:ascii="Times New Roman" w:hAnsi="Times New Roman"/>
          <w:sz w:val="22"/>
          <w:szCs w:val="22"/>
        </w:rPr>
        <w:t xml:space="preserve"> cable, then plug the </w:t>
      </w:r>
      <w:r w:rsidRPr="00CF544E">
        <w:rPr>
          <w:rFonts w:ascii="Times New Roman" w:hAnsi="Times New Roman"/>
          <w:sz w:val="22"/>
          <w:szCs w:val="22"/>
        </w:rPr>
        <w:t xml:space="preserve">XLR </w:t>
      </w:r>
      <w:r w:rsidR="00261D20" w:rsidRPr="00CF544E">
        <w:rPr>
          <w:rFonts w:ascii="Times New Roman" w:hAnsi="Times New Roman"/>
          <w:sz w:val="22"/>
          <w:szCs w:val="22"/>
        </w:rPr>
        <w:t>cable into the leftmost jack</w:t>
      </w:r>
      <w:r w:rsidRPr="00CF544E">
        <w:rPr>
          <w:rFonts w:ascii="Times New Roman" w:hAnsi="Times New Roman"/>
          <w:sz w:val="22"/>
          <w:szCs w:val="22"/>
        </w:rPr>
        <w:t>,</w:t>
      </w:r>
      <w:r w:rsidR="00261D20" w:rsidRPr="00CF544E">
        <w:rPr>
          <w:rFonts w:ascii="Times New Roman" w:hAnsi="Times New Roman"/>
          <w:sz w:val="22"/>
          <w:szCs w:val="22"/>
        </w:rPr>
        <w:t xml:space="preserve"> underneath the </w:t>
      </w:r>
      <w:r w:rsidR="00855C85" w:rsidRPr="00CF544E">
        <w:rPr>
          <w:rFonts w:ascii="Times New Roman" w:hAnsi="Times New Roman"/>
          <w:sz w:val="22"/>
          <w:szCs w:val="22"/>
        </w:rPr>
        <w:t xml:space="preserve">Earthworks 1024 </w:t>
      </w:r>
      <w:r w:rsidR="00261D20" w:rsidRPr="00CF544E">
        <w:rPr>
          <w:rFonts w:ascii="Times New Roman" w:hAnsi="Times New Roman"/>
          <w:sz w:val="22"/>
          <w:szCs w:val="22"/>
        </w:rPr>
        <w:t>pre-amp module, as shown below</w:t>
      </w:r>
      <w:r w:rsidRPr="00CF544E">
        <w:rPr>
          <w:rFonts w:ascii="Times New Roman" w:hAnsi="Times New Roman"/>
          <w:sz w:val="22"/>
          <w:szCs w:val="22"/>
        </w:rPr>
        <w:t>:</w:t>
      </w:r>
    </w:p>
    <w:p w14:paraId="1CF706A8" w14:textId="77777777" w:rsidR="007A534C" w:rsidRPr="00CF544E" w:rsidRDefault="007A534C" w:rsidP="004F561C">
      <w:pPr>
        <w:ind w:left="331" w:hanging="331"/>
        <w:rPr>
          <w:rFonts w:ascii="Times New Roman" w:hAnsi="Times New Roman"/>
          <w:sz w:val="22"/>
          <w:szCs w:val="22"/>
        </w:rPr>
      </w:pPr>
    </w:p>
    <w:p w14:paraId="5F76493D" w14:textId="206D5232" w:rsidR="004F561C" w:rsidRPr="00CF544E" w:rsidRDefault="007A534C" w:rsidP="00376171">
      <w:pPr>
        <w:ind w:firstLine="331"/>
        <w:rPr>
          <w:rFonts w:ascii="Times New Roman" w:hAnsi="Times New Roman"/>
          <w:sz w:val="22"/>
          <w:szCs w:val="22"/>
        </w:rPr>
      </w:pPr>
      <w:r w:rsidRPr="00CF544E">
        <w:rPr>
          <w:rFonts w:ascii="Times New Roman" w:hAnsi="Times New Roman"/>
          <w:noProof/>
          <w:sz w:val="22"/>
          <w:szCs w:val="22"/>
        </w:rPr>
        <w:drawing>
          <wp:inline distT="0" distB="0" distL="0" distR="0" wp14:anchorId="39516CE9" wp14:editId="0EDCB952">
            <wp:extent cx="4165477" cy="2341880"/>
            <wp:effectExtent l="0" t="0" r="635" b="0"/>
            <wp:docPr id="1" name="Picture 1" descr="Jonathan Wilson's Hard Drive:Users:jonathanjameswilson:Downloads:Mics:IMG_20161003_15045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athan Wilson's Hard Drive:Users:jonathanjameswilson:Downloads:Mics:IMG_20161003_1504598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8462" cy="2343558"/>
                    </a:xfrm>
                    <a:prstGeom prst="rect">
                      <a:avLst/>
                    </a:prstGeom>
                    <a:noFill/>
                    <a:ln>
                      <a:noFill/>
                    </a:ln>
                  </pic:spPr>
                </pic:pic>
              </a:graphicData>
            </a:graphic>
          </wp:inline>
        </w:drawing>
      </w:r>
    </w:p>
    <w:p w14:paraId="57E48625" w14:textId="77777777" w:rsidR="004F561C" w:rsidRPr="00CF544E" w:rsidRDefault="004F561C" w:rsidP="004F561C">
      <w:pPr>
        <w:ind w:left="651" w:hanging="320"/>
        <w:rPr>
          <w:sz w:val="22"/>
          <w:szCs w:val="22"/>
        </w:rPr>
      </w:pPr>
    </w:p>
    <w:p w14:paraId="74FB233D" w14:textId="4B47ACB4" w:rsidR="004F561C" w:rsidRPr="00CF544E" w:rsidRDefault="004F561C" w:rsidP="00B40B8F">
      <w:pPr>
        <w:ind w:left="331" w:hanging="331"/>
        <w:rPr>
          <w:sz w:val="22"/>
          <w:szCs w:val="22"/>
        </w:rPr>
      </w:pPr>
      <w:r w:rsidRPr="00CF544E">
        <w:rPr>
          <w:sz w:val="22"/>
          <w:szCs w:val="22"/>
        </w:rPr>
        <w:t>2.</w:t>
      </w:r>
      <w:r w:rsidRPr="00CF544E">
        <w:rPr>
          <w:sz w:val="22"/>
          <w:szCs w:val="22"/>
        </w:rPr>
        <w:tab/>
        <w:t xml:space="preserve">The jack shown above is hardwired to channel 1 </w:t>
      </w:r>
      <w:r w:rsidR="003129E9" w:rsidRPr="00CF544E">
        <w:rPr>
          <w:sz w:val="22"/>
          <w:szCs w:val="22"/>
        </w:rPr>
        <w:t xml:space="preserve">of the </w:t>
      </w:r>
      <w:r w:rsidR="00855C85" w:rsidRPr="00CF544E">
        <w:rPr>
          <w:sz w:val="22"/>
          <w:szCs w:val="22"/>
        </w:rPr>
        <w:t xml:space="preserve">Earthworks 1024 </w:t>
      </w:r>
      <w:r w:rsidR="003129E9" w:rsidRPr="00CF544E">
        <w:rPr>
          <w:sz w:val="22"/>
          <w:szCs w:val="22"/>
        </w:rPr>
        <w:t xml:space="preserve">pre-amp unit. </w:t>
      </w:r>
      <w:r w:rsidRPr="00CF544E">
        <w:rPr>
          <w:sz w:val="22"/>
          <w:szCs w:val="22"/>
        </w:rPr>
        <w:t xml:space="preserve">The individual pre-amp is </w:t>
      </w:r>
      <w:bookmarkStart w:id="0" w:name="_GoBack"/>
      <w:bookmarkEnd w:id="0"/>
      <w:r w:rsidRPr="00CF544E">
        <w:rPr>
          <w:sz w:val="22"/>
          <w:szCs w:val="22"/>
        </w:rPr>
        <w:t>shown below:</w:t>
      </w:r>
    </w:p>
    <w:p w14:paraId="6183C748" w14:textId="2E1F51B7" w:rsidR="004F561C" w:rsidRPr="00CF544E" w:rsidRDefault="00CF544E" w:rsidP="004F561C">
      <w:pPr>
        <w:ind w:firstLine="331"/>
        <w:rPr>
          <w:sz w:val="22"/>
          <w:szCs w:val="22"/>
        </w:rPr>
      </w:pPr>
      <w:r w:rsidRPr="00CF544E">
        <w:rPr>
          <w:noProof/>
          <w:sz w:val="22"/>
          <w:szCs w:val="22"/>
        </w:rPr>
        <w:drawing>
          <wp:inline distT="0" distB="0" distL="0" distR="0" wp14:anchorId="3B6F1C24" wp14:editId="02AA4E05">
            <wp:extent cx="4165474" cy="2341880"/>
            <wp:effectExtent l="0" t="0" r="635" b="0"/>
            <wp:docPr id="2" name="Picture 2" descr="Jonathan Wilson's Hard Drive:Users:jonathanjameswilson:Downloads:IMG_20161003_15090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nathan Wilson's Hard Drive:Users:jonathanjameswilson:Downloads:IMG_20161003_1509082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6143" cy="2342256"/>
                    </a:xfrm>
                    <a:prstGeom prst="rect">
                      <a:avLst/>
                    </a:prstGeom>
                    <a:noFill/>
                    <a:ln>
                      <a:noFill/>
                    </a:ln>
                  </pic:spPr>
                </pic:pic>
              </a:graphicData>
            </a:graphic>
          </wp:inline>
        </w:drawing>
      </w:r>
    </w:p>
    <w:p w14:paraId="1780F332" w14:textId="77777777" w:rsidR="004F561C" w:rsidRPr="00CF544E" w:rsidRDefault="004F561C" w:rsidP="004F561C">
      <w:pPr>
        <w:rPr>
          <w:sz w:val="22"/>
          <w:szCs w:val="22"/>
        </w:rPr>
      </w:pPr>
    </w:p>
    <w:p w14:paraId="62E19D81" w14:textId="2C22F37C" w:rsidR="00CF544E" w:rsidRPr="00CF544E" w:rsidRDefault="00CF544E" w:rsidP="00CF544E">
      <w:pPr>
        <w:ind w:left="331" w:hanging="331"/>
        <w:rPr>
          <w:sz w:val="22"/>
          <w:szCs w:val="22"/>
        </w:rPr>
      </w:pPr>
      <w:r w:rsidRPr="00CF544E">
        <w:rPr>
          <w:sz w:val="22"/>
          <w:szCs w:val="22"/>
        </w:rPr>
        <w:t>3.</w:t>
      </w:r>
      <w:r w:rsidRPr="00CF544E">
        <w:rPr>
          <w:sz w:val="22"/>
          <w:szCs w:val="22"/>
        </w:rPr>
        <w:tab/>
        <w:t>There are 2 Earthworks 1024 pre-amps stacked on top of each other, each marked channels 1-4.  The top Earthworks preamp corresponds to channels 1-4.  The bottom Earthworks preamp corresponds to channels 5-8.  Channels 1-8 on the patchbay are indicated from left to right.</w:t>
      </w:r>
    </w:p>
    <w:p w14:paraId="04644BF0" w14:textId="77777777" w:rsidR="00CF544E" w:rsidRPr="00CF544E" w:rsidRDefault="00CF544E" w:rsidP="004F561C">
      <w:pPr>
        <w:rPr>
          <w:sz w:val="22"/>
          <w:szCs w:val="22"/>
        </w:rPr>
      </w:pPr>
    </w:p>
    <w:p w14:paraId="48FE7711" w14:textId="73151705" w:rsidR="004F561C" w:rsidRPr="00CF544E" w:rsidRDefault="00CF544E" w:rsidP="004F561C">
      <w:pPr>
        <w:rPr>
          <w:sz w:val="22"/>
          <w:szCs w:val="22"/>
        </w:rPr>
      </w:pPr>
      <w:r w:rsidRPr="00CF544E">
        <w:rPr>
          <w:sz w:val="22"/>
          <w:szCs w:val="22"/>
        </w:rPr>
        <w:t>4</w:t>
      </w:r>
      <w:r w:rsidR="004F561C" w:rsidRPr="00CF544E">
        <w:rPr>
          <w:sz w:val="22"/>
          <w:szCs w:val="22"/>
        </w:rPr>
        <w:t>.</w:t>
      </w:r>
      <w:r w:rsidR="004F561C" w:rsidRPr="00CF544E">
        <w:rPr>
          <w:sz w:val="22"/>
          <w:szCs w:val="22"/>
        </w:rPr>
        <w:tab/>
        <w:t>The recommended settings are:</w:t>
      </w:r>
    </w:p>
    <w:p w14:paraId="611FD22B" w14:textId="24F61CC1" w:rsidR="007B0E4B" w:rsidRPr="00CF544E" w:rsidRDefault="004F561C" w:rsidP="00B40B8F">
      <w:pPr>
        <w:ind w:left="651" w:hanging="320"/>
        <w:rPr>
          <w:sz w:val="22"/>
          <w:szCs w:val="22"/>
        </w:rPr>
      </w:pPr>
      <w:r w:rsidRPr="00CF544E">
        <w:rPr>
          <w:sz w:val="22"/>
          <w:szCs w:val="22"/>
        </w:rPr>
        <w:t>a.</w:t>
      </w:r>
      <w:r w:rsidRPr="00CF544E">
        <w:rPr>
          <w:sz w:val="22"/>
          <w:szCs w:val="22"/>
        </w:rPr>
        <w:tab/>
      </w:r>
      <w:r w:rsidR="007B0E4B" w:rsidRPr="00CF544E">
        <w:rPr>
          <w:sz w:val="22"/>
          <w:szCs w:val="22"/>
        </w:rPr>
        <w:t>Power/Standby switch turned to on position to arm the channel; Power/Standby switch turned to standby to disarm the channel.</w:t>
      </w:r>
    </w:p>
    <w:p w14:paraId="2F47A9F0" w14:textId="0FFEF253" w:rsidR="004F561C" w:rsidRPr="00CF544E" w:rsidRDefault="007B0E4B" w:rsidP="00B40B8F">
      <w:pPr>
        <w:ind w:left="651" w:hanging="320"/>
        <w:rPr>
          <w:sz w:val="22"/>
          <w:szCs w:val="22"/>
        </w:rPr>
      </w:pPr>
      <w:r w:rsidRPr="00CF544E">
        <w:rPr>
          <w:sz w:val="22"/>
          <w:szCs w:val="22"/>
        </w:rPr>
        <w:t>b.</w:t>
      </w:r>
      <w:r w:rsidRPr="00CF544E">
        <w:rPr>
          <w:sz w:val="22"/>
          <w:szCs w:val="22"/>
        </w:rPr>
        <w:tab/>
        <w:t xml:space="preserve">48V Phantom should be switched on </w:t>
      </w:r>
      <w:r w:rsidR="004F561C" w:rsidRPr="00CF544E">
        <w:rPr>
          <w:sz w:val="22"/>
          <w:szCs w:val="22"/>
        </w:rPr>
        <w:t xml:space="preserve">for </w:t>
      </w:r>
      <w:r w:rsidRPr="00CF544E">
        <w:rPr>
          <w:sz w:val="22"/>
          <w:szCs w:val="22"/>
          <w:u w:val="single"/>
        </w:rPr>
        <w:t>condense</w:t>
      </w:r>
      <w:r w:rsidR="004F561C" w:rsidRPr="00CF544E">
        <w:rPr>
          <w:sz w:val="22"/>
          <w:szCs w:val="22"/>
          <w:u w:val="single"/>
        </w:rPr>
        <w:t>r mics</w:t>
      </w:r>
      <w:r w:rsidRPr="00CF544E">
        <w:rPr>
          <w:sz w:val="22"/>
          <w:szCs w:val="22"/>
          <w:u w:val="single"/>
        </w:rPr>
        <w:t xml:space="preserve"> only</w:t>
      </w:r>
      <w:r w:rsidR="004F561C" w:rsidRPr="00CF544E">
        <w:rPr>
          <w:sz w:val="22"/>
          <w:szCs w:val="22"/>
        </w:rPr>
        <w:t xml:space="preserve">; </w:t>
      </w:r>
      <w:r w:rsidRPr="00CF544E">
        <w:rPr>
          <w:sz w:val="22"/>
          <w:szCs w:val="22"/>
        </w:rPr>
        <w:t>Phantom Power Off</w:t>
      </w:r>
      <w:r w:rsidR="004F561C" w:rsidRPr="00CF544E">
        <w:rPr>
          <w:sz w:val="22"/>
          <w:szCs w:val="22"/>
        </w:rPr>
        <w:t xml:space="preserve"> for </w:t>
      </w:r>
      <w:r w:rsidR="004F561C" w:rsidRPr="00CF544E">
        <w:rPr>
          <w:sz w:val="22"/>
          <w:szCs w:val="22"/>
          <w:u w:val="single"/>
        </w:rPr>
        <w:t>dynamic and ribbon mics</w:t>
      </w:r>
      <w:r w:rsidR="004F561C" w:rsidRPr="00CF544E">
        <w:rPr>
          <w:sz w:val="22"/>
          <w:szCs w:val="22"/>
        </w:rPr>
        <w:t>.</w:t>
      </w:r>
    </w:p>
    <w:p w14:paraId="06039782" w14:textId="77777777" w:rsidR="007B0E4B" w:rsidRPr="00CF544E" w:rsidRDefault="007B0E4B" w:rsidP="004F561C">
      <w:pPr>
        <w:ind w:firstLine="331"/>
        <w:rPr>
          <w:sz w:val="22"/>
          <w:szCs w:val="22"/>
        </w:rPr>
      </w:pPr>
      <w:r w:rsidRPr="00CF544E">
        <w:rPr>
          <w:sz w:val="22"/>
          <w:szCs w:val="22"/>
        </w:rPr>
        <w:t>c</w:t>
      </w:r>
      <w:r w:rsidR="004F561C" w:rsidRPr="00CF544E">
        <w:rPr>
          <w:sz w:val="22"/>
          <w:szCs w:val="22"/>
        </w:rPr>
        <w:t>.</w:t>
      </w:r>
      <w:r w:rsidR="004F561C" w:rsidRPr="00CF544E">
        <w:rPr>
          <w:sz w:val="22"/>
          <w:szCs w:val="22"/>
        </w:rPr>
        <w:tab/>
      </w:r>
      <w:r w:rsidRPr="00CF544E">
        <w:rPr>
          <w:sz w:val="22"/>
          <w:szCs w:val="22"/>
        </w:rPr>
        <w:t>Polarity switch should be set to Normal.</w:t>
      </w:r>
    </w:p>
    <w:p w14:paraId="3223ACEA" w14:textId="1DAD54A4" w:rsidR="00BA11CE" w:rsidRPr="00CF544E" w:rsidRDefault="007B0E4B" w:rsidP="00B40B8F">
      <w:pPr>
        <w:ind w:left="651" w:hanging="320"/>
        <w:rPr>
          <w:sz w:val="22"/>
          <w:szCs w:val="22"/>
        </w:rPr>
      </w:pPr>
      <w:r w:rsidRPr="00CF544E">
        <w:rPr>
          <w:sz w:val="22"/>
          <w:szCs w:val="22"/>
        </w:rPr>
        <w:t>d.</w:t>
      </w:r>
      <w:r w:rsidRPr="00CF544E">
        <w:rPr>
          <w:sz w:val="22"/>
          <w:szCs w:val="22"/>
        </w:rPr>
        <w:tab/>
      </w:r>
      <w:r w:rsidR="00076D0E" w:rsidRPr="00CF544E">
        <w:rPr>
          <w:sz w:val="22"/>
          <w:szCs w:val="22"/>
        </w:rPr>
        <w:t>The Decibels Gain knob should be set to 35</w:t>
      </w:r>
      <w:r w:rsidR="004F561C" w:rsidRPr="00CF544E">
        <w:rPr>
          <w:sz w:val="22"/>
          <w:szCs w:val="22"/>
        </w:rPr>
        <w:t xml:space="preserve">, at </w:t>
      </w:r>
      <w:r w:rsidR="00076D0E" w:rsidRPr="00CF544E">
        <w:rPr>
          <w:sz w:val="22"/>
          <w:szCs w:val="22"/>
        </w:rPr>
        <w:t>the 1</w:t>
      </w:r>
      <w:r w:rsidR="004F561C" w:rsidRPr="00CF544E">
        <w:rPr>
          <w:sz w:val="22"/>
          <w:szCs w:val="22"/>
        </w:rPr>
        <w:t>:00</w:t>
      </w:r>
      <w:r w:rsidR="00076D0E" w:rsidRPr="00CF544E">
        <w:rPr>
          <w:sz w:val="22"/>
          <w:szCs w:val="22"/>
        </w:rPr>
        <w:t xml:space="preserve"> position</w:t>
      </w:r>
      <w:r w:rsidR="004F561C" w:rsidRPr="00CF544E">
        <w:rPr>
          <w:sz w:val="22"/>
          <w:szCs w:val="22"/>
        </w:rPr>
        <w:t>.</w:t>
      </w:r>
      <w:r w:rsidR="00076D0E" w:rsidRPr="00CF544E">
        <w:rPr>
          <w:sz w:val="22"/>
          <w:szCs w:val="22"/>
        </w:rPr>
        <w:t xml:space="preserve">  You might need to change this if the signal going through the microphone is too weak.</w:t>
      </w:r>
    </w:p>
    <w:p w14:paraId="284E5342" w14:textId="73F8FED2" w:rsidR="004F561C" w:rsidRPr="00CF544E" w:rsidRDefault="00BA11CE" w:rsidP="00076D0E">
      <w:pPr>
        <w:ind w:left="331"/>
        <w:rPr>
          <w:sz w:val="22"/>
          <w:szCs w:val="22"/>
        </w:rPr>
      </w:pPr>
      <w:r w:rsidRPr="00CF544E">
        <w:rPr>
          <w:sz w:val="22"/>
          <w:szCs w:val="22"/>
        </w:rPr>
        <w:t>e</w:t>
      </w:r>
      <w:r w:rsidR="000C0AB6" w:rsidRPr="00CF544E">
        <w:rPr>
          <w:sz w:val="22"/>
          <w:szCs w:val="22"/>
        </w:rPr>
        <w:t>.</w:t>
      </w:r>
      <w:r w:rsidR="000C0AB6" w:rsidRPr="00CF544E">
        <w:rPr>
          <w:sz w:val="22"/>
          <w:szCs w:val="22"/>
        </w:rPr>
        <w:tab/>
        <w:t xml:space="preserve">The </w:t>
      </w:r>
      <w:r w:rsidR="00076D0E" w:rsidRPr="00CF544E">
        <w:rPr>
          <w:sz w:val="22"/>
          <w:szCs w:val="22"/>
        </w:rPr>
        <w:t xml:space="preserve">Variable Output </w:t>
      </w:r>
      <w:r w:rsidR="004F561C" w:rsidRPr="00CF544E">
        <w:rPr>
          <w:sz w:val="22"/>
          <w:szCs w:val="22"/>
        </w:rPr>
        <w:t>knob will function as a volume control when recording.</w:t>
      </w:r>
      <w:r w:rsidR="00076D0E" w:rsidRPr="00CF544E">
        <w:rPr>
          <w:sz w:val="22"/>
          <w:szCs w:val="22"/>
        </w:rPr>
        <w:t xml:space="preserve">  You can make slighter adjustments to the strength of the signal level with this knob.</w:t>
      </w:r>
    </w:p>
    <w:p w14:paraId="3254A491" w14:textId="4291472C" w:rsidR="00BA11CE" w:rsidRPr="00CF544E" w:rsidRDefault="00BA11CE" w:rsidP="00B40B8F">
      <w:pPr>
        <w:ind w:left="651" w:hanging="320"/>
        <w:rPr>
          <w:sz w:val="22"/>
          <w:szCs w:val="22"/>
        </w:rPr>
      </w:pPr>
      <w:r w:rsidRPr="00CF544E">
        <w:rPr>
          <w:sz w:val="22"/>
          <w:szCs w:val="22"/>
        </w:rPr>
        <w:t>f.</w:t>
      </w:r>
      <w:r w:rsidRPr="00CF544E">
        <w:rPr>
          <w:sz w:val="22"/>
          <w:szCs w:val="22"/>
        </w:rPr>
        <w:tab/>
        <w:t xml:space="preserve">Please note that channels 1 and 2 of the Earthworks 1024 are hardwired into the Zener Limiter. </w:t>
      </w:r>
      <w:r w:rsidR="00DD75FF" w:rsidRPr="00CF544E">
        <w:rPr>
          <w:sz w:val="22"/>
          <w:szCs w:val="22"/>
        </w:rPr>
        <w:t xml:space="preserve"> </w:t>
      </w:r>
      <w:r w:rsidRPr="00CF544E">
        <w:rPr>
          <w:sz w:val="22"/>
          <w:szCs w:val="22"/>
        </w:rPr>
        <w:t>Channels 3-8 bypass the Zener Limiter.</w:t>
      </w:r>
    </w:p>
    <w:p w14:paraId="53E39524" w14:textId="77777777" w:rsidR="00CF544E" w:rsidRPr="00CF544E" w:rsidRDefault="00CF544E" w:rsidP="00076D0E">
      <w:pPr>
        <w:ind w:left="331"/>
        <w:rPr>
          <w:sz w:val="22"/>
          <w:szCs w:val="22"/>
        </w:rPr>
      </w:pPr>
    </w:p>
    <w:p w14:paraId="5CDD6FA7" w14:textId="63352CB4" w:rsidR="00CF544E" w:rsidRPr="00CF544E" w:rsidRDefault="00CF544E" w:rsidP="00076D0E">
      <w:pPr>
        <w:ind w:left="331"/>
        <w:rPr>
          <w:sz w:val="22"/>
          <w:szCs w:val="22"/>
        </w:rPr>
      </w:pPr>
      <w:r w:rsidRPr="00CF544E">
        <w:rPr>
          <w:noProof/>
          <w:sz w:val="22"/>
          <w:szCs w:val="22"/>
        </w:rPr>
        <w:drawing>
          <wp:inline distT="0" distB="0" distL="0" distR="0" wp14:anchorId="57F52580" wp14:editId="66D3B78B">
            <wp:extent cx="6614160" cy="2179320"/>
            <wp:effectExtent l="0" t="0" r="0" b="5080"/>
            <wp:docPr id="6" name="Picture 6" descr="Jonathan Wilson's Hard Drive:Users:jonathanjameswilson:Downloads:Mics:IMG_20161003_150518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nathan Wilson's Hard Drive:Users:jonathanjameswilson:Downloads:Mics:IMG_20161003_1505188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4160" cy="2179320"/>
                    </a:xfrm>
                    <a:prstGeom prst="rect">
                      <a:avLst/>
                    </a:prstGeom>
                    <a:noFill/>
                    <a:ln>
                      <a:noFill/>
                    </a:ln>
                  </pic:spPr>
                </pic:pic>
              </a:graphicData>
            </a:graphic>
          </wp:inline>
        </w:drawing>
      </w:r>
    </w:p>
    <w:p w14:paraId="31EDB899" w14:textId="77777777" w:rsidR="00CF544E" w:rsidRPr="00CF544E" w:rsidRDefault="00CF544E" w:rsidP="004F561C">
      <w:pPr>
        <w:rPr>
          <w:rFonts w:ascii="Times New Roman" w:hAnsi="Times New Roman"/>
          <w:sz w:val="22"/>
          <w:szCs w:val="22"/>
        </w:rPr>
      </w:pPr>
    </w:p>
    <w:p w14:paraId="07CF8101" w14:textId="2C9BA6FE" w:rsidR="00CF544E" w:rsidRPr="00CF544E" w:rsidRDefault="00CF544E" w:rsidP="00CF544E">
      <w:pPr>
        <w:pStyle w:val="ListParagraph"/>
        <w:numPr>
          <w:ilvl w:val="0"/>
          <w:numId w:val="12"/>
        </w:numPr>
        <w:rPr>
          <w:rFonts w:ascii="Times New Roman" w:hAnsi="Times New Roman"/>
          <w:sz w:val="22"/>
          <w:szCs w:val="22"/>
        </w:rPr>
      </w:pPr>
      <w:r w:rsidRPr="00CF544E">
        <w:rPr>
          <w:rFonts w:ascii="Times New Roman" w:hAnsi="Times New Roman"/>
          <w:sz w:val="22"/>
          <w:szCs w:val="22"/>
        </w:rPr>
        <w:t>Pushing the two white buttons will result in a bypass of the limiter, which means that the signal will not be altered by the limiter.  The white squares will become blue when the bypass is activated.  It can be used to compare the difference between dry and compressed sounds.</w:t>
      </w:r>
    </w:p>
    <w:p w14:paraId="37C8C789" w14:textId="1987A84A" w:rsidR="00CF544E" w:rsidRPr="00CF544E" w:rsidRDefault="00CF544E" w:rsidP="00CF544E">
      <w:pPr>
        <w:pStyle w:val="ListParagraph"/>
        <w:numPr>
          <w:ilvl w:val="0"/>
          <w:numId w:val="12"/>
        </w:numPr>
        <w:rPr>
          <w:rFonts w:ascii="Times New Roman" w:hAnsi="Times New Roman"/>
          <w:sz w:val="22"/>
          <w:szCs w:val="22"/>
        </w:rPr>
      </w:pPr>
      <w:r w:rsidRPr="00CF544E">
        <w:rPr>
          <w:rFonts w:ascii="Times New Roman" w:hAnsi="Times New Roman"/>
          <w:sz w:val="22"/>
          <w:szCs w:val="22"/>
        </w:rPr>
        <w:t>We will discuss how the other parts of the Zener Limiter can be used at a later date.</w:t>
      </w:r>
      <w:r>
        <w:rPr>
          <w:rFonts w:ascii="Times New Roman" w:hAnsi="Times New Roman"/>
          <w:sz w:val="22"/>
          <w:szCs w:val="22"/>
        </w:rPr>
        <w:t xml:space="preserve">  For now, know that if you’re recording in channels 1-2 </w:t>
      </w:r>
      <w:r w:rsidR="00875041">
        <w:rPr>
          <w:rFonts w:ascii="Times New Roman" w:hAnsi="Times New Roman"/>
          <w:sz w:val="22"/>
          <w:szCs w:val="22"/>
        </w:rPr>
        <w:t xml:space="preserve">on the Earthworks </w:t>
      </w:r>
      <w:r>
        <w:rPr>
          <w:rFonts w:ascii="Times New Roman" w:hAnsi="Times New Roman"/>
          <w:sz w:val="22"/>
          <w:szCs w:val="22"/>
        </w:rPr>
        <w:t>that it’s possible to bypass the limiter.</w:t>
      </w:r>
    </w:p>
    <w:p w14:paraId="3E94B86A" w14:textId="77777777" w:rsidR="00CF544E" w:rsidRPr="00CF544E" w:rsidRDefault="00CF544E" w:rsidP="004F561C">
      <w:pPr>
        <w:rPr>
          <w:rFonts w:ascii="Times New Roman" w:hAnsi="Times New Roman"/>
          <w:sz w:val="22"/>
          <w:szCs w:val="22"/>
        </w:rPr>
      </w:pPr>
    </w:p>
    <w:p w14:paraId="5FDCCA37" w14:textId="110AB580" w:rsidR="004F561C" w:rsidRPr="00CF544E" w:rsidRDefault="00CF544E" w:rsidP="004F561C">
      <w:pPr>
        <w:rPr>
          <w:rFonts w:ascii="Times New Roman" w:hAnsi="Times New Roman"/>
          <w:sz w:val="22"/>
          <w:szCs w:val="22"/>
        </w:rPr>
      </w:pPr>
      <w:r w:rsidRPr="00CF544E">
        <w:rPr>
          <w:rFonts w:ascii="Times New Roman" w:hAnsi="Times New Roman"/>
          <w:sz w:val="22"/>
          <w:szCs w:val="22"/>
        </w:rPr>
        <w:t>5</w:t>
      </w:r>
      <w:r w:rsidR="004F561C" w:rsidRPr="00CF544E">
        <w:rPr>
          <w:rFonts w:ascii="Times New Roman" w:hAnsi="Times New Roman"/>
          <w:sz w:val="22"/>
          <w:szCs w:val="22"/>
        </w:rPr>
        <w:t>.</w:t>
      </w:r>
      <w:r w:rsidR="004F561C" w:rsidRPr="00CF544E">
        <w:rPr>
          <w:rFonts w:ascii="Times New Roman" w:hAnsi="Times New Roman"/>
          <w:sz w:val="22"/>
          <w:szCs w:val="22"/>
        </w:rPr>
        <w:tab/>
        <w:t>Open up Pro Tools and create a new session, saving it to a location you will be able to find for future sessions.</w:t>
      </w:r>
    </w:p>
    <w:p w14:paraId="34468582" w14:textId="044FE0C0" w:rsidR="00E63DB7" w:rsidRPr="00CF544E" w:rsidRDefault="004F561C" w:rsidP="00875041">
      <w:pPr>
        <w:ind w:left="651" w:hanging="320"/>
        <w:rPr>
          <w:rFonts w:ascii="Times New Roman" w:hAnsi="Times New Roman"/>
          <w:sz w:val="22"/>
          <w:szCs w:val="22"/>
        </w:rPr>
      </w:pPr>
      <w:r w:rsidRPr="00CF544E">
        <w:rPr>
          <w:rFonts w:ascii="Times New Roman" w:hAnsi="Times New Roman"/>
          <w:sz w:val="22"/>
          <w:szCs w:val="22"/>
        </w:rPr>
        <w:t>a.</w:t>
      </w:r>
      <w:r w:rsidRPr="00CF544E">
        <w:rPr>
          <w:rFonts w:ascii="Times New Roman" w:hAnsi="Times New Roman"/>
          <w:sz w:val="22"/>
          <w:szCs w:val="22"/>
        </w:rPr>
        <w:tab/>
        <w:t xml:space="preserve">Add new tracks (Track &gt; New). Create </w:t>
      </w:r>
      <w:r w:rsidR="00EB6A27" w:rsidRPr="00CF544E">
        <w:rPr>
          <w:rFonts w:ascii="Times New Roman" w:hAnsi="Times New Roman"/>
          <w:sz w:val="22"/>
          <w:szCs w:val="22"/>
        </w:rPr>
        <w:t>mono</w:t>
      </w:r>
      <w:r w:rsidRPr="00CF544E">
        <w:rPr>
          <w:rFonts w:ascii="Times New Roman" w:hAnsi="Times New Roman"/>
          <w:sz w:val="22"/>
          <w:szCs w:val="22"/>
        </w:rPr>
        <w:t xml:space="preserve"> tracks </w:t>
      </w:r>
      <w:r w:rsidR="00EB6A27" w:rsidRPr="00CF544E">
        <w:rPr>
          <w:rFonts w:ascii="Times New Roman" w:hAnsi="Times New Roman"/>
          <w:sz w:val="22"/>
          <w:szCs w:val="22"/>
        </w:rPr>
        <w:t>if you plan to record using one mic; stereo if you are recording two</w:t>
      </w:r>
      <w:r w:rsidRPr="00CF544E">
        <w:rPr>
          <w:rFonts w:ascii="Times New Roman" w:hAnsi="Times New Roman"/>
          <w:sz w:val="22"/>
          <w:szCs w:val="22"/>
        </w:rPr>
        <w:t>:</w:t>
      </w:r>
    </w:p>
    <w:p w14:paraId="107CAACA" w14:textId="77777777" w:rsidR="004F561C" w:rsidRPr="00CF544E" w:rsidRDefault="004F561C" w:rsidP="004F561C">
      <w:pPr>
        <w:ind w:firstLine="331"/>
        <w:rPr>
          <w:sz w:val="22"/>
          <w:szCs w:val="22"/>
        </w:rPr>
      </w:pPr>
      <w:r w:rsidRPr="00CF544E">
        <w:rPr>
          <w:noProof/>
          <w:sz w:val="22"/>
          <w:szCs w:val="22"/>
        </w:rPr>
        <w:drawing>
          <wp:inline distT="0" distB="0" distL="0" distR="0" wp14:anchorId="0DC2BEA1" wp14:editId="0317EF66">
            <wp:extent cx="5474335" cy="950668"/>
            <wp:effectExtent l="25400" t="0" r="12065" b="0"/>
            <wp:docPr id="5" name="Picture 1" descr="::Desktop:Screen shot 2012-08-29 at 12.4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2-08-29 at 12.42.24 PM.png"/>
                    <pic:cNvPicPr>
                      <a:picLocks noChangeAspect="1" noChangeArrowheads="1"/>
                    </pic:cNvPicPr>
                  </pic:nvPicPr>
                  <pic:blipFill>
                    <a:blip r:embed="rId12"/>
                    <a:srcRect/>
                    <a:stretch>
                      <a:fillRect/>
                    </a:stretch>
                  </pic:blipFill>
                  <pic:spPr bwMode="auto">
                    <a:xfrm>
                      <a:off x="0" y="0"/>
                      <a:ext cx="5474335" cy="950668"/>
                    </a:xfrm>
                    <a:prstGeom prst="rect">
                      <a:avLst/>
                    </a:prstGeom>
                    <a:noFill/>
                    <a:ln w="9525">
                      <a:noFill/>
                      <a:miter lim="800000"/>
                      <a:headEnd/>
                      <a:tailEnd/>
                    </a:ln>
                  </pic:spPr>
                </pic:pic>
              </a:graphicData>
            </a:graphic>
          </wp:inline>
        </w:drawing>
      </w:r>
    </w:p>
    <w:p w14:paraId="19B0C3B4" w14:textId="77777777" w:rsidR="004F561C" w:rsidRPr="00CF544E" w:rsidRDefault="004F561C" w:rsidP="004F561C">
      <w:pPr>
        <w:ind w:firstLine="331"/>
        <w:rPr>
          <w:sz w:val="22"/>
          <w:szCs w:val="22"/>
        </w:rPr>
      </w:pPr>
    </w:p>
    <w:p w14:paraId="2D508C56" w14:textId="77777777" w:rsidR="004F561C" w:rsidRPr="00CF544E" w:rsidRDefault="004F561C" w:rsidP="004F561C">
      <w:pPr>
        <w:ind w:left="651" w:hanging="320"/>
        <w:rPr>
          <w:sz w:val="22"/>
          <w:szCs w:val="22"/>
        </w:rPr>
      </w:pPr>
      <w:r w:rsidRPr="00CF544E">
        <w:rPr>
          <w:sz w:val="22"/>
          <w:szCs w:val="22"/>
        </w:rPr>
        <w:t xml:space="preserve">b. </w:t>
      </w:r>
      <w:r w:rsidRPr="00CF544E">
        <w:rPr>
          <w:sz w:val="22"/>
          <w:szCs w:val="22"/>
        </w:rPr>
        <w:tab/>
        <w:t>Notice the Edit Window on the left</w:t>
      </w:r>
      <w:r w:rsidR="003129E9" w:rsidRPr="00CF544E">
        <w:rPr>
          <w:sz w:val="22"/>
          <w:szCs w:val="22"/>
        </w:rPr>
        <w:t xml:space="preserve"> of your session</w:t>
      </w:r>
      <w:r w:rsidRPr="00CF544E">
        <w:rPr>
          <w:sz w:val="22"/>
          <w:szCs w:val="22"/>
        </w:rPr>
        <w:t xml:space="preserve">. It should look like this, below: </w:t>
      </w:r>
    </w:p>
    <w:p w14:paraId="06247EB6" w14:textId="77777777" w:rsidR="004F561C" w:rsidRPr="00CF544E" w:rsidRDefault="004F561C" w:rsidP="004F561C">
      <w:pPr>
        <w:ind w:left="651" w:hanging="320"/>
        <w:rPr>
          <w:sz w:val="22"/>
          <w:szCs w:val="22"/>
        </w:rPr>
      </w:pPr>
      <w:r w:rsidRPr="00CF544E">
        <w:rPr>
          <w:noProof/>
          <w:sz w:val="22"/>
          <w:szCs w:val="22"/>
        </w:rPr>
        <w:drawing>
          <wp:inline distT="0" distB="0" distL="0" distR="0" wp14:anchorId="4847C56A" wp14:editId="046D578B">
            <wp:extent cx="2878455" cy="2286000"/>
            <wp:effectExtent l="25400" t="0" r="0" b="0"/>
            <wp:docPr id="19" name="Picture 3" descr="::Desktop:Screen shot 2012-08-29 at 12.50.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2-08-29 at 12.50.25 PM.png"/>
                    <pic:cNvPicPr>
                      <a:picLocks noChangeAspect="1" noChangeArrowheads="1"/>
                    </pic:cNvPicPr>
                  </pic:nvPicPr>
                  <pic:blipFill>
                    <a:blip r:embed="rId13"/>
                    <a:srcRect/>
                    <a:stretch>
                      <a:fillRect/>
                    </a:stretch>
                  </pic:blipFill>
                  <pic:spPr bwMode="auto">
                    <a:xfrm>
                      <a:off x="0" y="0"/>
                      <a:ext cx="2878455" cy="2286000"/>
                    </a:xfrm>
                    <a:prstGeom prst="rect">
                      <a:avLst/>
                    </a:prstGeom>
                    <a:noFill/>
                    <a:ln w="9525">
                      <a:noFill/>
                      <a:miter lim="800000"/>
                      <a:headEnd/>
                      <a:tailEnd/>
                    </a:ln>
                  </pic:spPr>
                </pic:pic>
              </a:graphicData>
            </a:graphic>
          </wp:inline>
        </w:drawing>
      </w:r>
    </w:p>
    <w:p w14:paraId="411DB9D3" w14:textId="77777777" w:rsidR="004F561C" w:rsidRPr="00CF544E" w:rsidRDefault="004F561C" w:rsidP="004F561C">
      <w:pPr>
        <w:ind w:left="651" w:hanging="320"/>
        <w:rPr>
          <w:sz w:val="22"/>
          <w:szCs w:val="22"/>
        </w:rPr>
      </w:pPr>
    </w:p>
    <w:p w14:paraId="2C6EA5DA" w14:textId="77777777" w:rsidR="003606E8" w:rsidRPr="00CF544E" w:rsidRDefault="004F561C" w:rsidP="004F561C">
      <w:pPr>
        <w:ind w:left="651" w:hanging="320"/>
        <w:rPr>
          <w:sz w:val="22"/>
          <w:szCs w:val="22"/>
        </w:rPr>
      </w:pPr>
      <w:r w:rsidRPr="00CF544E">
        <w:rPr>
          <w:sz w:val="22"/>
          <w:szCs w:val="22"/>
        </w:rPr>
        <w:t xml:space="preserve">c. </w:t>
      </w:r>
      <w:r w:rsidRPr="00CF544E">
        <w:rPr>
          <w:sz w:val="22"/>
          <w:szCs w:val="22"/>
        </w:rPr>
        <w:tab/>
        <w:t>If you do not see this information, click on View &gt; Edit Window Views and select I/O and Track Color:</w:t>
      </w:r>
    </w:p>
    <w:p w14:paraId="4D53A700" w14:textId="77777777" w:rsidR="00761DC9" w:rsidRPr="00CF544E" w:rsidRDefault="00761DC9" w:rsidP="004F561C">
      <w:pPr>
        <w:ind w:left="651" w:hanging="320"/>
        <w:rPr>
          <w:sz w:val="22"/>
          <w:szCs w:val="22"/>
        </w:rPr>
      </w:pPr>
    </w:p>
    <w:p w14:paraId="2BDD59A3" w14:textId="77777777" w:rsidR="004F561C" w:rsidRPr="00CF544E" w:rsidRDefault="004F561C" w:rsidP="004F561C">
      <w:pPr>
        <w:ind w:left="651" w:hanging="320"/>
        <w:rPr>
          <w:sz w:val="22"/>
          <w:szCs w:val="22"/>
        </w:rPr>
      </w:pPr>
      <w:r w:rsidRPr="00CF544E">
        <w:rPr>
          <w:noProof/>
          <w:sz w:val="22"/>
          <w:szCs w:val="22"/>
        </w:rPr>
        <w:drawing>
          <wp:inline distT="0" distB="0" distL="0" distR="0" wp14:anchorId="71C4266A" wp14:editId="0D02B62F">
            <wp:extent cx="3078268" cy="2411057"/>
            <wp:effectExtent l="25400" t="0" r="0" b="0"/>
            <wp:docPr id="21" name="Picture 4" descr="::Desktop:Screen shot 2012-08-29 at 12.55.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2-08-29 at 12.55.20 PM.png"/>
                    <pic:cNvPicPr>
                      <a:picLocks noChangeAspect="1" noChangeArrowheads="1"/>
                    </pic:cNvPicPr>
                  </pic:nvPicPr>
                  <pic:blipFill>
                    <a:blip r:embed="rId14"/>
                    <a:srcRect/>
                    <a:stretch>
                      <a:fillRect/>
                    </a:stretch>
                  </pic:blipFill>
                  <pic:spPr bwMode="auto">
                    <a:xfrm>
                      <a:off x="0" y="0"/>
                      <a:ext cx="3076921" cy="2410002"/>
                    </a:xfrm>
                    <a:prstGeom prst="rect">
                      <a:avLst/>
                    </a:prstGeom>
                    <a:noFill/>
                    <a:ln w="9525">
                      <a:noFill/>
                      <a:miter lim="800000"/>
                      <a:headEnd/>
                      <a:tailEnd/>
                    </a:ln>
                  </pic:spPr>
                </pic:pic>
              </a:graphicData>
            </a:graphic>
          </wp:inline>
        </w:drawing>
      </w:r>
    </w:p>
    <w:p w14:paraId="65C499F4" w14:textId="77777777" w:rsidR="003606E8" w:rsidRPr="00CF544E" w:rsidRDefault="003606E8" w:rsidP="004F561C">
      <w:pPr>
        <w:ind w:left="651" w:hanging="320"/>
        <w:rPr>
          <w:sz w:val="22"/>
          <w:szCs w:val="22"/>
        </w:rPr>
      </w:pPr>
    </w:p>
    <w:p w14:paraId="42531A61" w14:textId="77777777" w:rsidR="00B91DD2" w:rsidRPr="00CF544E" w:rsidRDefault="003606E8" w:rsidP="004F561C">
      <w:pPr>
        <w:ind w:left="651" w:hanging="320"/>
        <w:rPr>
          <w:sz w:val="22"/>
          <w:szCs w:val="22"/>
        </w:rPr>
      </w:pPr>
      <w:r w:rsidRPr="00CF544E">
        <w:rPr>
          <w:sz w:val="22"/>
          <w:szCs w:val="22"/>
        </w:rPr>
        <w:t>d.</w:t>
      </w:r>
      <w:r w:rsidRPr="00CF544E">
        <w:rPr>
          <w:sz w:val="22"/>
          <w:szCs w:val="22"/>
        </w:rPr>
        <w:tab/>
        <w:t xml:space="preserve">In the Edit Window </w:t>
      </w:r>
      <w:r w:rsidR="00C83753" w:rsidRPr="00CF544E">
        <w:rPr>
          <w:sz w:val="22"/>
          <w:szCs w:val="22"/>
        </w:rPr>
        <w:t>underneath</w:t>
      </w:r>
      <w:r w:rsidRPr="00CF544E">
        <w:rPr>
          <w:sz w:val="22"/>
          <w:szCs w:val="22"/>
        </w:rPr>
        <w:t xml:space="preserve"> I/O, click on “Input” and select the channel to correspond with the channel you have plugged your mic into. In this case, channels 1-2. </w:t>
      </w:r>
      <w:r w:rsidR="00B91DD2" w:rsidRPr="00CF544E">
        <w:rPr>
          <w:sz w:val="22"/>
          <w:szCs w:val="22"/>
        </w:rPr>
        <w:t xml:space="preserve">Because we are recording in a stereo track, we will need TWO mics. Simply repeat step 1 into the second-left most jack. </w:t>
      </w:r>
      <w:r w:rsidR="00C83753" w:rsidRPr="00CF544E">
        <w:rPr>
          <w:sz w:val="22"/>
          <w:szCs w:val="22"/>
        </w:rPr>
        <w:t>Create a mono track (Track  &gt; New) if you plan to record with just one mic.</w:t>
      </w:r>
    </w:p>
    <w:p w14:paraId="0927D4EE" w14:textId="77777777" w:rsidR="00B91DD2" w:rsidRPr="00CF544E" w:rsidRDefault="00B91DD2" w:rsidP="004F561C">
      <w:pPr>
        <w:ind w:left="651" w:hanging="320"/>
        <w:rPr>
          <w:sz w:val="22"/>
          <w:szCs w:val="22"/>
        </w:rPr>
      </w:pPr>
    </w:p>
    <w:p w14:paraId="58207232" w14:textId="77777777" w:rsidR="00B91DD2" w:rsidRPr="00CF544E" w:rsidRDefault="00B91DD2" w:rsidP="00E63DB7">
      <w:pPr>
        <w:rPr>
          <w:sz w:val="22"/>
          <w:szCs w:val="22"/>
        </w:rPr>
      </w:pPr>
      <w:r w:rsidRPr="00CF544E">
        <w:rPr>
          <w:sz w:val="22"/>
          <w:szCs w:val="22"/>
        </w:rPr>
        <w:t>5.</w:t>
      </w:r>
      <w:r w:rsidRPr="00CF544E">
        <w:rPr>
          <w:sz w:val="22"/>
          <w:szCs w:val="22"/>
        </w:rPr>
        <w:tab/>
        <w:t>Recording</w:t>
      </w:r>
    </w:p>
    <w:p w14:paraId="6FC9C9CB" w14:textId="119F93D4" w:rsidR="00B91DD2" w:rsidRPr="00CF544E" w:rsidRDefault="00B91DD2" w:rsidP="00B91DD2">
      <w:pPr>
        <w:ind w:left="662" w:hanging="322"/>
        <w:rPr>
          <w:sz w:val="22"/>
          <w:szCs w:val="22"/>
        </w:rPr>
      </w:pPr>
      <w:r w:rsidRPr="00CF544E">
        <w:rPr>
          <w:sz w:val="22"/>
          <w:szCs w:val="22"/>
        </w:rPr>
        <w:t xml:space="preserve">a. </w:t>
      </w:r>
      <w:r w:rsidRPr="00CF544E">
        <w:rPr>
          <w:sz w:val="22"/>
          <w:szCs w:val="22"/>
        </w:rPr>
        <w:tab/>
        <w:t>First, “record-enable” which tracks you want to record. In this case, we wil</w:t>
      </w:r>
      <w:r w:rsidR="00C83753" w:rsidRPr="00CF544E">
        <w:rPr>
          <w:sz w:val="22"/>
          <w:szCs w:val="22"/>
        </w:rPr>
        <w:t>l enable stereo track 1. Click</w:t>
      </w:r>
      <w:r w:rsidRPr="00CF544E">
        <w:rPr>
          <w:sz w:val="22"/>
          <w:szCs w:val="22"/>
        </w:rPr>
        <w:t xml:space="preserve"> on the </w:t>
      </w:r>
      <w:r w:rsidR="00C83753" w:rsidRPr="00CF544E">
        <w:rPr>
          <w:sz w:val="22"/>
          <w:szCs w:val="22"/>
        </w:rPr>
        <w:t xml:space="preserve">red </w:t>
      </w:r>
      <w:r w:rsidRPr="00CF544E">
        <w:rPr>
          <w:sz w:val="22"/>
          <w:szCs w:val="22"/>
        </w:rPr>
        <w:t>button with a circle in it in the Edit Window</w:t>
      </w:r>
      <w:r w:rsidR="00C83753" w:rsidRPr="00CF544E">
        <w:rPr>
          <w:sz w:val="22"/>
          <w:szCs w:val="22"/>
        </w:rPr>
        <w:t>. Now this track</w:t>
      </w:r>
      <w:r w:rsidRPr="00CF544E">
        <w:rPr>
          <w:sz w:val="22"/>
          <w:szCs w:val="22"/>
        </w:rPr>
        <w:t xml:space="preserve"> </w:t>
      </w:r>
      <w:r w:rsidR="00C83753" w:rsidRPr="00CF544E">
        <w:rPr>
          <w:sz w:val="22"/>
          <w:szCs w:val="22"/>
        </w:rPr>
        <w:t>is</w:t>
      </w:r>
      <w:r w:rsidRPr="00CF544E">
        <w:rPr>
          <w:sz w:val="22"/>
          <w:szCs w:val="22"/>
        </w:rPr>
        <w:t xml:space="preserve"> </w:t>
      </w:r>
      <w:r w:rsidR="00C83753" w:rsidRPr="00CF544E">
        <w:rPr>
          <w:sz w:val="22"/>
          <w:szCs w:val="22"/>
        </w:rPr>
        <w:t>record-enabled</w:t>
      </w:r>
      <w:r w:rsidRPr="00CF544E">
        <w:rPr>
          <w:sz w:val="22"/>
          <w:szCs w:val="22"/>
        </w:rPr>
        <w:t xml:space="preserve">. </w:t>
      </w:r>
      <w:r w:rsidR="00C83753" w:rsidRPr="00CF544E">
        <w:rPr>
          <w:sz w:val="22"/>
          <w:szCs w:val="22"/>
        </w:rPr>
        <w:t>The button will flash to indicate this.</w:t>
      </w:r>
      <w:r w:rsidR="00706F96" w:rsidRPr="00CF544E">
        <w:rPr>
          <w:rStyle w:val="FootnoteReference"/>
          <w:sz w:val="22"/>
          <w:szCs w:val="22"/>
        </w:rPr>
        <w:footnoteReference w:id="1"/>
      </w:r>
    </w:p>
    <w:p w14:paraId="2B4F6496" w14:textId="77777777" w:rsidR="00C83753" w:rsidRPr="00CF544E" w:rsidRDefault="00B91DD2" w:rsidP="00C83753">
      <w:pPr>
        <w:ind w:left="662" w:hanging="322"/>
        <w:rPr>
          <w:sz w:val="22"/>
          <w:szCs w:val="22"/>
        </w:rPr>
      </w:pPr>
      <w:r w:rsidRPr="00CF544E">
        <w:rPr>
          <w:sz w:val="22"/>
          <w:szCs w:val="22"/>
        </w:rPr>
        <w:t>b.</w:t>
      </w:r>
      <w:r w:rsidRPr="00CF544E">
        <w:rPr>
          <w:sz w:val="22"/>
          <w:szCs w:val="22"/>
        </w:rPr>
        <w:tab/>
        <w:t>Then, in the transport bar, click on a similar button to “arm” recording. It too will flash when Pro Tools is armed to record.</w:t>
      </w:r>
      <w:r w:rsidR="00C83753" w:rsidRPr="00CF544E">
        <w:rPr>
          <w:sz w:val="22"/>
          <w:szCs w:val="22"/>
        </w:rPr>
        <w:t xml:space="preserve"> If you do not see the transport bar, click Window &gt; Transport. The transport bar looks like this: </w:t>
      </w:r>
    </w:p>
    <w:p w14:paraId="1D3A7FD2" w14:textId="77777777" w:rsidR="00761DC9" w:rsidRPr="00CF544E" w:rsidRDefault="00761DC9" w:rsidP="00C83753">
      <w:pPr>
        <w:ind w:left="662" w:hanging="322"/>
        <w:rPr>
          <w:sz w:val="22"/>
          <w:szCs w:val="22"/>
        </w:rPr>
      </w:pPr>
    </w:p>
    <w:p w14:paraId="1FD2A171" w14:textId="77777777" w:rsidR="00C83753" w:rsidRPr="00CF544E" w:rsidRDefault="00C83753" w:rsidP="00C83753">
      <w:pPr>
        <w:ind w:left="662" w:hanging="322"/>
        <w:rPr>
          <w:sz w:val="22"/>
          <w:szCs w:val="22"/>
        </w:rPr>
      </w:pPr>
      <w:r w:rsidRPr="00CF544E">
        <w:rPr>
          <w:rFonts w:ascii="Times New Roman" w:hAnsi="Times New Roman"/>
          <w:noProof/>
          <w:sz w:val="22"/>
          <w:szCs w:val="22"/>
        </w:rPr>
        <w:drawing>
          <wp:inline distT="0" distB="0" distL="0" distR="0" wp14:anchorId="3C13DE59" wp14:editId="6145DBCA">
            <wp:extent cx="6092402" cy="927270"/>
            <wp:effectExtent l="25400" t="0" r="3598" b="0"/>
            <wp:docPr id="22" name="Picture 5" descr=":Screen shot 2012-08-29 at 1.21.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2-08-29 at 1.21.40 PM.png"/>
                    <pic:cNvPicPr>
                      <a:picLocks noChangeAspect="1" noChangeArrowheads="1"/>
                    </pic:cNvPicPr>
                  </pic:nvPicPr>
                  <pic:blipFill>
                    <a:blip r:embed="rId15"/>
                    <a:srcRect/>
                    <a:stretch>
                      <a:fillRect/>
                    </a:stretch>
                  </pic:blipFill>
                  <pic:spPr bwMode="auto">
                    <a:xfrm>
                      <a:off x="0" y="0"/>
                      <a:ext cx="6093678" cy="927464"/>
                    </a:xfrm>
                    <a:prstGeom prst="rect">
                      <a:avLst/>
                    </a:prstGeom>
                    <a:noFill/>
                    <a:ln w="9525">
                      <a:noFill/>
                      <a:miter lim="800000"/>
                      <a:headEnd/>
                      <a:tailEnd/>
                    </a:ln>
                  </pic:spPr>
                </pic:pic>
              </a:graphicData>
            </a:graphic>
          </wp:inline>
        </w:drawing>
      </w:r>
    </w:p>
    <w:p w14:paraId="6E882272" w14:textId="77777777" w:rsidR="00C83753" w:rsidRPr="00CF544E" w:rsidRDefault="00C83753" w:rsidP="00C83753">
      <w:pPr>
        <w:ind w:left="662" w:hanging="322"/>
        <w:rPr>
          <w:sz w:val="22"/>
          <w:szCs w:val="22"/>
        </w:rPr>
      </w:pPr>
    </w:p>
    <w:p w14:paraId="779E6AAB" w14:textId="77777777" w:rsidR="00C83753" w:rsidRPr="00CF544E" w:rsidRDefault="00C83753" w:rsidP="00C83753">
      <w:pPr>
        <w:ind w:left="662" w:hanging="322"/>
        <w:rPr>
          <w:sz w:val="22"/>
          <w:szCs w:val="22"/>
        </w:rPr>
      </w:pPr>
      <w:r w:rsidRPr="00CF544E">
        <w:rPr>
          <w:sz w:val="22"/>
          <w:szCs w:val="22"/>
        </w:rPr>
        <w:t>c.</w:t>
      </w:r>
      <w:r w:rsidRPr="00CF544E">
        <w:rPr>
          <w:sz w:val="22"/>
          <w:szCs w:val="22"/>
        </w:rPr>
        <w:tab/>
        <w:t>Hit the spacebar and recording will begin. Hit spacebar a second time to stop recording. Voila!</w:t>
      </w:r>
    </w:p>
    <w:p w14:paraId="31FDFF9E" w14:textId="3DBB8379" w:rsidR="0079455D" w:rsidRPr="00CF544E" w:rsidRDefault="00236149" w:rsidP="0079455D">
      <w:pPr>
        <w:ind w:left="662" w:hanging="322"/>
        <w:rPr>
          <w:sz w:val="22"/>
          <w:szCs w:val="22"/>
        </w:rPr>
      </w:pPr>
      <w:r w:rsidRPr="00CF544E">
        <w:rPr>
          <w:sz w:val="22"/>
          <w:szCs w:val="22"/>
        </w:rPr>
        <w:t>d.</w:t>
      </w:r>
      <w:r w:rsidRPr="00CF544E">
        <w:rPr>
          <w:sz w:val="22"/>
          <w:szCs w:val="22"/>
        </w:rPr>
        <w:tab/>
      </w:r>
      <w:r w:rsidR="0079455D" w:rsidRPr="00CF544E">
        <w:rPr>
          <w:b/>
          <w:sz w:val="22"/>
          <w:szCs w:val="22"/>
        </w:rPr>
        <w:t>Warning!  Raising the monitor faders when recording will cause ear-piercing feedback.  Make sure all monitor faders (the red sliders) on the mixer are all the way down.</w:t>
      </w:r>
    </w:p>
    <w:p w14:paraId="7FA689DB" w14:textId="5AC8B1FF" w:rsidR="00076D0E" w:rsidRPr="00CF544E" w:rsidRDefault="0079455D" w:rsidP="00076D0E">
      <w:pPr>
        <w:ind w:firstLine="331"/>
        <w:rPr>
          <w:sz w:val="22"/>
          <w:szCs w:val="22"/>
        </w:rPr>
      </w:pPr>
      <w:r w:rsidRPr="00CF544E">
        <w:rPr>
          <w:sz w:val="22"/>
          <w:szCs w:val="22"/>
        </w:rPr>
        <w:t>e.</w:t>
      </w:r>
      <w:r w:rsidRPr="00CF544E">
        <w:rPr>
          <w:sz w:val="22"/>
          <w:szCs w:val="22"/>
        </w:rPr>
        <w:tab/>
      </w:r>
      <w:r w:rsidR="00236149" w:rsidRPr="00CF544E">
        <w:rPr>
          <w:sz w:val="22"/>
          <w:szCs w:val="22"/>
        </w:rPr>
        <w:t xml:space="preserve">When you have finished recording, </w:t>
      </w:r>
      <w:r w:rsidR="00BC6E3C" w:rsidRPr="00CF544E">
        <w:rPr>
          <w:sz w:val="22"/>
          <w:szCs w:val="22"/>
        </w:rPr>
        <w:t>disarm all tracks.</w:t>
      </w:r>
    </w:p>
    <w:p w14:paraId="64FBCED9" w14:textId="7A0466F1" w:rsidR="007D70FD" w:rsidRPr="00CF544E" w:rsidRDefault="0079455D" w:rsidP="00C20AFF">
      <w:pPr>
        <w:ind w:left="662" w:hanging="322"/>
        <w:rPr>
          <w:sz w:val="22"/>
          <w:szCs w:val="22"/>
        </w:rPr>
      </w:pPr>
      <w:r w:rsidRPr="00CF544E">
        <w:rPr>
          <w:sz w:val="22"/>
          <w:szCs w:val="22"/>
        </w:rPr>
        <w:t>f</w:t>
      </w:r>
      <w:r w:rsidR="00BC6E3C" w:rsidRPr="00CF544E">
        <w:rPr>
          <w:sz w:val="22"/>
          <w:szCs w:val="22"/>
        </w:rPr>
        <w:t>.</w:t>
      </w:r>
      <w:r w:rsidR="00BC6E3C" w:rsidRPr="00CF544E">
        <w:rPr>
          <w:sz w:val="22"/>
          <w:szCs w:val="22"/>
        </w:rPr>
        <w:tab/>
        <w:t xml:space="preserve">Turn the </w:t>
      </w:r>
      <w:r w:rsidR="00076D0E" w:rsidRPr="00CF544E">
        <w:rPr>
          <w:sz w:val="22"/>
          <w:szCs w:val="22"/>
        </w:rPr>
        <w:t xml:space="preserve">Decibels Gain </w:t>
      </w:r>
      <w:r w:rsidR="00BC6E3C" w:rsidRPr="00CF544E">
        <w:rPr>
          <w:sz w:val="22"/>
          <w:szCs w:val="22"/>
        </w:rPr>
        <w:t xml:space="preserve">knob </w:t>
      </w:r>
      <w:r w:rsidR="00076D0E" w:rsidRPr="00CF544E">
        <w:rPr>
          <w:sz w:val="22"/>
          <w:szCs w:val="22"/>
        </w:rPr>
        <w:t xml:space="preserve">and Variable Output knobs </w:t>
      </w:r>
      <w:r w:rsidR="00BC6E3C" w:rsidRPr="00CF544E">
        <w:rPr>
          <w:sz w:val="22"/>
          <w:szCs w:val="22"/>
        </w:rPr>
        <w:t xml:space="preserve">back to the </w:t>
      </w:r>
      <w:r w:rsidR="00076D0E" w:rsidRPr="00CF544E">
        <w:rPr>
          <w:sz w:val="22"/>
          <w:szCs w:val="22"/>
        </w:rPr>
        <w:t>7</w:t>
      </w:r>
      <w:r w:rsidR="00BC6E3C" w:rsidRPr="00CF544E">
        <w:rPr>
          <w:sz w:val="22"/>
          <w:szCs w:val="22"/>
        </w:rPr>
        <w:t xml:space="preserve">:00 position.  </w:t>
      </w:r>
      <w:r w:rsidR="00076D0E" w:rsidRPr="00CF544E">
        <w:rPr>
          <w:sz w:val="22"/>
          <w:szCs w:val="22"/>
        </w:rPr>
        <w:t>Next</w:t>
      </w:r>
      <w:r w:rsidR="00BC6E3C" w:rsidRPr="00CF544E">
        <w:rPr>
          <w:sz w:val="22"/>
          <w:szCs w:val="22"/>
        </w:rPr>
        <w:t xml:space="preserve">, </w:t>
      </w:r>
      <w:r w:rsidR="00076D0E" w:rsidRPr="00CF544E">
        <w:rPr>
          <w:sz w:val="22"/>
          <w:szCs w:val="22"/>
        </w:rPr>
        <w:t xml:space="preserve">if you are using the </w:t>
      </w:r>
      <w:r w:rsidR="00BC6E3C" w:rsidRPr="00CF544E">
        <w:rPr>
          <w:sz w:val="22"/>
          <w:szCs w:val="22"/>
        </w:rPr>
        <w:t>48</w:t>
      </w:r>
      <w:r w:rsidR="00076D0E" w:rsidRPr="00CF544E">
        <w:rPr>
          <w:sz w:val="22"/>
          <w:szCs w:val="22"/>
        </w:rPr>
        <w:t>V</w:t>
      </w:r>
      <w:r w:rsidR="00BC6E3C" w:rsidRPr="00CF544E">
        <w:rPr>
          <w:sz w:val="22"/>
          <w:szCs w:val="22"/>
        </w:rPr>
        <w:t xml:space="preserve"> </w:t>
      </w:r>
      <w:r w:rsidR="00076D0E" w:rsidRPr="00CF544E">
        <w:rPr>
          <w:sz w:val="22"/>
          <w:szCs w:val="22"/>
        </w:rPr>
        <w:t>Phantom Power switch with a condenser mic, this should be turned off next</w:t>
      </w:r>
      <w:r w:rsidR="006E7C19" w:rsidRPr="00CF544E">
        <w:rPr>
          <w:sz w:val="22"/>
          <w:szCs w:val="22"/>
        </w:rPr>
        <w:t>.</w:t>
      </w:r>
      <w:r w:rsidR="00076D0E" w:rsidRPr="00CF544E">
        <w:rPr>
          <w:sz w:val="22"/>
          <w:szCs w:val="22"/>
        </w:rPr>
        <w:t xml:space="preserve">  Then, flip the Standby/On switch to standby before disconnecting the XLR cable</w:t>
      </w:r>
      <w:r w:rsidR="00242AD5" w:rsidRPr="00CF544E">
        <w:rPr>
          <w:sz w:val="22"/>
          <w:szCs w:val="22"/>
        </w:rPr>
        <w:t xml:space="preserve"> from the patchbay</w:t>
      </w:r>
      <w:r w:rsidR="00076D0E" w:rsidRPr="00CF544E">
        <w:rPr>
          <w:sz w:val="22"/>
          <w:szCs w:val="22"/>
        </w:rPr>
        <w:t>.</w:t>
      </w:r>
    </w:p>
    <w:p w14:paraId="18E886D9" w14:textId="489120D5" w:rsidR="00076D0E" w:rsidRPr="00CF544E" w:rsidRDefault="00076D0E" w:rsidP="00C20AFF">
      <w:pPr>
        <w:ind w:left="662" w:hanging="322"/>
        <w:rPr>
          <w:sz w:val="22"/>
          <w:szCs w:val="22"/>
        </w:rPr>
      </w:pPr>
      <w:r w:rsidRPr="00CF544E">
        <w:rPr>
          <w:sz w:val="22"/>
          <w:szCs w:val="22"/>
        </w:rPr>
        <w:t>g.</w:t>
      </w:r>
      <w:r w:rsidRPr="00CF544E">
        <w:rPr>
          <w:sz w:val="22"/>
          <w:szCs w:val="22"/>
        </w:rPr>
        <w:tab/>
        <w:t xml:space="preserve">Make sure to wrap all XLR cables properly when you’re done.  Please </w:t>
      </w:r>
      <w:r w:rsidR="00ED6BA9" w:rsidRPr="00CF544E">
        <w:rPr>
          <w:sz w:val="22"/>
          <w:szCs w:val="22"/>
        </w:rPr>
        <w:t>return all cables, microphones, studio stackers, blankets, and microphone stands to the right places.</w:t>
      </w:r>
    </w:p>
    <w:sectPr w:rsidR="00076D0E" w:rsidRPr="00CF544E" w:rsidSect="00654096">
      <w:pgSz w:w="12240" w:h="15840"/>
      <w:pgMar w:top="720" w:right="720" w:bottom="72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51B8FD" w14:textId="77777777" w:rsidR="00CF544E" w:rsidRDefault="00CF544E" w:rsidP="00706F96">
      <w:r>
        <w:separator/>
      </w:r>
    </w:p>
  </w:endnote>
  <w:endnote w:type="continuationSeparator" w:id="0">
    <w:p w14:paraId="062D30AC" w14:textId="77777777" w:rsidR="00CF544E" w:rsidRDefault="00CF544E" w:rsidP="00706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1809B" w14:textId="77777777" w:rsidR="00CF544E" w:rsidRDefault="00CF544E" w:rsidP="00706F96">
      <w:r>
        <w:separator/>
      </w:r>
    </w:p>
  </w:footnote>
  <w:footnote w:type="continuationSeparator" w:id="0">
    <w:p w14:paraId="4BB206AA" w14:textId="77777777" w:rsidR="00CF544E" w:rsidRDefault="00CF544E" w:rsidP="00706F96">
      <w:r>
        <w:continuationSeparator/>
      </w:r>
    </w:p>
  </w:footnote>
  <w:footnote w:id="1">
    <w:p w14:paraId="2B2A5998" w14:textId="6F59AF88" w:rsidR="00CF544E" w:rsidRPr="00CF544E" w:rsidRDefault="00CF544E">
      <w:pPr>
        <w:pStyle w:val="FootnoteText"/>
        <w:rPr>
          <w:sz w:val="22"/>
          <w:szCs w:val="22"/>
        </w:rPr>
      </w:pPr>
      <w:r w:rsidRPr="00CF544E">
        <w:rPr>
          <w:rStyle w:val="FootnoteReference"/>
          <w:sz w:val="22"/>
          <w:szCs w:val="22"/>
        </w:rPr>
        <w:footnoteRef/>
      </w:r>
      <w:r w:rsidRPr="00CF544E">
        <w:rPr>
          <w:sz w:val="22"/>
          <w:szCs w:val="22"/>
        </w:rPr>
        <w:t xml:space="preserve"> Once you arm the track, check your levels to avoid overs.  Adjust when necessary.</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BE1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94C1BA4"/>
    <w:lvl w:ilvl="0">
      <w:start w:val="1"/>
      <w:numFmt w:val="decimal"/>
      <w:lvlText w:val="%1."/>
      <w:lvlJc w:val="left"/>
      <w:pPr>
        <w:tabs>
          <w:tab w:val="num" w:pos="1800"/>
        </w:tabs>
        <w:ind w:left="1800" w:hanging="360"/>
      </w:pPr>
    </w:lvl>
  </w:abstractNum>
  <w:abstractNum w:abstractNumId="2">
    <w:nsid w:val="FFFFFF7D"/>
    <w:multiLevelType w:val="singleLevel"/>
    <w:tmpl w:val="920A0256"/>
    <w:lvl w:ilvl="0">
      <w:start w:val="1"/>
      <w:numFmt w:val="decimal"/>
      <w:lvlText w:val="%1."/>
      <w:lvlJc w:val="left"/>
      <w:pPr>
        <w:tabs>
          <w:tab w:val="num" w:pos="1440"/>
        </w:tabs>
        <w:ind w:left="1440" w:hanging="360"/>
      </w:pPr>
    </w:lvl>
  </w:abstractNum>
  <w:abstractNum w:abstractNumId="3">
    <w:nsid w:val="FFFFFF7E"/>
    <w:multiLevelType w:val="singleLevel"/>
    <w:tmpl w:val="EEA27842"/>
    <w:lvl w:ilvl="0">
      <w:start w:val="1"/>
      <w:numFmt w:val="decimal"/>
      <w:lvlText w:val="%1."/>
      <w:lvlJc w:val="left"/>
      <w:pPr>
        <w:tabs>
          <w:tab w:val="num" w:pos="1080"/>
        </w:tabs>
        <w:ind w:left="1080" w:hanging="360"/>
      </w:pPr>
    </w:lvl>
  </w:abstractNum>
  <w:abstractNum w:abstractNumId="4">
    <w:nsid w:val="FFFFFF7F"/>
    <w:multiLevelType w:val="singleLevel"/>
    <w:tmpl w:val="564E6B02"/>
    <w:lvl w:ilvl="0">
      <w:start w:val="1"/>
      <w:numFmt w:val="decimal"/>
      <w:lvlText w:val="%1."/>
      <w:lvlJc w:val="left"/>
      <w:pPr>
        <w:tabs>
          <w:tab w:val="num" w:pos="720"/>
        </w:tabs>
        <w:ind w:left="720" w:hanging="360"/>
      </w:pPr>
    </w:lvl>
  </w:abstractNum>
  <w:abstractNum w:abstractNumId="5">
    <w:nsid w:val="FFFFFF80"/>
    <w:multiLevelType w:val="singleLevel"/>
    <w:tmpl w:val="53AC623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8F6B0B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DC45B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CEE760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622AD3C"/>
    <w:lvl w:ilvl="0">
      <w:start w:val="1"/>
      <w:numFmt w:val="decimal"/>
      <w:lvlText w:val="%1."/>
      <w:lvlJc w:val="left"/>
      <w:pPr>
        <w:tabs>
          <w:tab w:val="num" w:pos="360"/>
        </w:tabs>
        <w:ind w:left="360" w:hanging="360"/>
      </w:pPr>
    </w:lvl>
  </w:abstractNum>
  <w:abstractNum w:abstractNumId="10">
    <w:nsid w:val="FFFFFF89"/>
    <w:multiLevelType w:val="singleLevel"/>
    <w:tmpl w:val="0EE4BB8A"/>
    <w:lvl w:ilvl="0">
      <w:start w:val="1"/>
      <w:numFmt w:val="bullet"/>
      <w:lvlText w:val=""/>
      <w:lvlJc w:val="left"/>
      <w:pPr>
        <w:tabs>
          <w:tab w:val="num" w:pos="360"/>
        </w:tabs>
        <w:ind w:left="360" w:hanging="360"/>
      </w:pPr>
      <w:rPr>
        <w:rFonts w:ascii="Symbol" w:hAnsi="Symbol" w:hint="default"/>
      </w:rPr>
    </w:lvl>
  </w:abstractNum>
  <w:abstractNum w:abstractNumId="11">
    <w:nsid w:val="6A615040"/>
    <w:multiLevelType w:val="hybridMultilevel"/>
    <w:tmpl w:val="B2C23134"/>
    <w:lvl w:ilvl="0" w:tplc="689EE278">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bordersDoNotSurroundFooter/>
  <w:defaultTabStop w:val="331"/>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00A"/>
    <w:rsid w:val="0002293A"/>
    <w:rsid w:val="00073B19"/>
    <w:rsid w:val="00076D0E"/>
    <w:rsid w:val="000A1F86"/>
    <w:rsid w:val="000C0AB6"/>
    <w:rsid w:val="0013748B"/>
    <w:rsid w:val="00141B16"/>
    <w:rsid w:val="00175C9C"/>
    <w:rsid w:val="00191741"/>
    <w:rsid w:val="0019700A"/>
    <w:rsid w:val="001B3BE9"/>
    <w:rsid w:val="001D35A7"/>
    <w:rsid w:val="00235542"/>
    <w:rsid w:val="00236149"/>
    <w:rsid w:val="00241AC1"/>
    <w:rsid w:val="00242AD5"/>
    <w:rsid w:val="002434C7"/>
    <w:rsid w:val="00250B9A"/>
    <w:rsid w:val="00261D20"/>
    <w:rsid w:val="002A4A00"/>
    <w:rsid w:val="002B1685"/>
    <w:rsid w:val="002B73A7"/>
    <w:rsid w:val="002E1999"/>
    <w:rsid w:val="002F6429"/>
    <w:rsid w:val="003129E9"/>
    <w:rsid w:val="003606E8"/>
    <w:rsid w:val="00376171"/>
    <w:rsid w:val="003C7F75"/>
    <w:rsid w:val="003D04FE"/>
    <w:rsid w:val="003D4EF6"/>
    <w:rsid w:val="003F1475"/>
    <w:rsid w:val="00401BF2"/>
    <w:rsid w:val="00414A78"/>
    <w:rsid w:val="00434C54"/>
    <w:rsid w:val="004852B1"/>
    <w:rsid w:val="004C7713"/>
    <w:rsid w:val="004D39F1"/>
    <w:rsid w:val="004F561C"/>
    <w:rsid w:val="0052665A"/>
    <w:rsid w:val="005A0909"/>
    <w:rsid w:val="005D299F"/>
    <w:rsid w:val="00602B60"/>
    <w:rsid w:val="00637028"/>
    <w:rsid w:val="00654096"/>
    <w:rsid w:val="006C3F96"/>
    <w:rsid w:val="006E6E2F"/>
    <w:rsid w:val="006E7C19"/>
    <w:rsid w:val="006F7283"/>
    <w:rsid w:val="00706F96"/>
    <w:rsid w:val="00716BD8"/>
    <w:rsid w:val="00721A74"/>
    <w:rsid w:val="0073167A"/>
    <w:rsid w:val="00761DC9"/>
    <w:rsid w:val="00772203"/>
    <w:rsid w:val="00782609"/>
    <w:rsid w:val="007908B7"/>
    <w:rsid w:val="0079455D"/>
    <w:rsid w:val="007A534C"/>
    <w:rsid w:val="007B0E4B"/>
    <w:rsid w:val="007D70FD"/>
    <w:rsid w:val="00855C85"/>
    <w:rsid w:val="00875041"/>
    <w:rsid w:val="00892836"/>
    <w:rsid w:val="00925C16"/>
    <w:rsid w:val="00936CCA"/>
    <w:rsid w:val="009555D5"/>
    <w:rsid w:val="009C08D6"/>
    <w:rsid w:val="009D6C66"/>
    <w:rsid w:val="009D72E3"/>
    <w:rsid w:val="00A10BF3"/>
    <w:rsid w:val="00A31465"/>
    <w:rsid w:val="00A324DE"/>
    <w:rsid w:val="00A41D43"/>
    <w:rsid w:val="00AB3E87"/>
    <w:rsid w:val="00AE7D85"/>
    <w:rsid w:val="00AF6F47"/>
    <w:rsid w:val="00B2543E"/>
    <w:rsid w:val="00B40B8F"/>
    <w:rsid w:val="00B428C7"/>
    <w:rsid w:val="00B607B0"/>
    <w:rsid w:val="00B91DD2"/>
    <w:rsid w:val="00BA11CE"/>
    <w:rsid w:val="00BC6E3C"/>
    <w:rsid w:val="00BE1415"/>
    <w:rsid w:val="00C20AFF"/>
    <w:rsid w:val="00C577FE"/>
    <w:rsid w:val="00C80770"/>
    <w:rsid w:val="00C83753"/>
    <w:rsid w:val="00CF293C"/>
    <w:rsid w:val="00CF4A75"/>
    <w:rsid w:val="00CF544E"/>
    <w:rsid w:val="00D00104"/>
    <w:rsid w:val="00D31030"/>
    <w:rsid w:val="00D3383C"/>
    <w:rsid w:val="00D40530"/>
    <w:rsid w:val="00D851EF"/>
    <w:rsid w:val="00DA6920"/>
    <w:rsid w:val="00DD3216"/>
    <w:rsid w:val="00DD75FF"/>
    <w:rsid w:val="00E63DB7"/>
    <w:rsid w:val="00E725EF"/>
    <w:rsid w:val="00EB6A27"/>
    <w:rsid w:val="00ED6BA9"/>
    <w:rsid w:val="00EE3F4E"/>
    <w:rsid w:val="00EF1D74"/>
    <w:rsid w:val="00EF6F64"/>
    <w:rsid w:val="00F04560"/>
    <w:rsid w:val="00F64DCE"/>
    <w:rsid w:val="00F77537"/>
    <w:rsid w:val="00FB35B0"/>
    <w:rsid w:val="00FF18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A3D3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54096"/>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54096"/>
    <w:rPr>
      <w:color w:val="0000FF"/>
      <w:u w:val="single"/>
    </w:rPr>
  </w:style>
  <w:style w:type="character" w:customStyle="1" w:styleId="apple-style-span">
    <w:name w:val="apple-style-span"/>
    <w:basedOn w:val="DefaultParagraphFont"/>
    <w:rsid w:val="00F64DCE"/>
  </w:style>
  <w:style w:type="character" w:customStyle="1" w:styleId="apple-converted-space">
    <w:name w:val="apple-converted-space"/>
    <w:basedOn w:val="DefaultParagraphFont"/>
    <w:rsid w:val="00B428C7"/>
  </w:style>
  <w:style w:type="character" w:styleId="FollowedHyperlink">
    <w:name w:val="FollowedHyperlink"/>
    <w:basedOn w:val="DefaultParagraphFont"/>
    <w:rsid w:val="00250B9A"/>
    <w:rPr>
      <w:color w:val="800080" w:themeColor="followedHyperlink"/>
      <w:u w:val="single"/>
    </w:rPr>
  </w:style>
  <w:style w:type="paragraph" w:styleId="BalloonText">
    <w:name w:val="Balloon Text"/>
    <w:basedOn w:val="Normal"/>
    <w:link w:val="BalloonTextChar"/>
    <w:rsid w:val="0073167A"/>
    <w:rPr>
      <w:rFonts w:ascii="Lucida Grande" w:hAnsi="Lucida Grande" w:cs="Lucida Grande"/>
      <w:sz w:val="18"/>
      <w:szCs w:val="18"/>
    </w:rPr>
  </w:style>
  <w:style w:type="character" w:customStyle="1" w:styleId="BalloonTextChar">
    <w:name w:val="Balloon Text Char"/>
    <w:basedOn w:val="DefaultParagraphFont"/>
    <w:link w:val="BalloonText"/>
    <w:rsid w:val="0073167A"/>
    <w:rPr>
      <w:rFonts w:ascii="Lucida Grande" w:hAnsi="Lucida Grande" w:cs="Lucida Grande"/>
      <w:sz w:val="18"/>
      <w:szCs w:val="18"/>
    </w:rPr>
  </w:style>
  <w:style w:type="paragraph" w:styleId="FootnoteText">
    <w:name w:val="footnote text"/>
    <w:basedOn w:val="Normal"/>
    <w:link w:val="FootnoteTextChar"/>
    <w:rsid w:val="00706F96"/>
  </w:style>
  <w:style w:type="character" w:customStyle="1" w:styleId="FootnoteTextChar">
    <w:name w:val="Footnote Text Char"/>
    <w:basedOn w:val="DefaultParagraphFont"/>
    <w:link w:val="FootnoteText"/>
    <w:rsid w:val="00706F96"/>
    <w:rPr>
      <w:rFonts w:ascii="Times" w:hAnsi="Times"/>
    </w:rPr>
  </w:style>
  <w:style w:type="character" w:styleId="FootnoteReference">
    <w:name w:val="footnote reference"/>
    <w:basedOn w:val="DefaultParagraphFont"/>
    <w:rsid w:val="00706F96"/>
    <w:rPr>
      <w:vertAlign w:val="superscript"/>
    </w:rPr>
  </w:style>
  <w:style w:type="paragraph" w:styleId="ListParagraph">
    <w:name w:val="List Paragraph"/>
    <w:basedOn w:val="Normal"/>
    <w:rsid w:val="007A534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54096"/>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54096"/>
    <w:rPr>
      <w:color w:val="0000FF"/>
      <w:u w:val="single"/>
    </w:rPr>
  </w:style>
  <w:style w:type="character" w:customStyle="1" w:styleId="apple-style-span">
    <w:name w:val="apple-style-span"/>
    <w:basedOn w:val="DefaultParagraphFont"/>
    <w:rsid w:val="00F64DCE"/>
  </w:style>
  <w:style w:type="character" w:customStyle="1" w:styleId="apple-converted-space">
    <w:name w:val="apple-converted-space"/>
    <w:basedOn w:val="DefaultParagraphFont"/>
    <w:rsid w:val="00B428C7"/>
  </w:style>
  <w:style w:type="character" w:styleId="FollowedHyperlink">
    <w:name w:val="FollowedHyperlink"/>
    <w:basedOn w:val="DefaultParagraphFont"/>
    <w:rsid w:val="00250B9A"/>
    <w:rPr>
      <w:color w:val="800080" w:themeColor="followedHyperlink"/>
      <w:u w:val="single"/>
    </w:rPr>
  </w:style>
  <w:style w:type="paragraph" w:styleId="BalloonText">
    <w:name w:val="Balloon Text"/>
    <w:basedOn w:val="Normal"/>
    <w:link w:val="BalloonTextChar"/>
    <w:rsid w:val="0073167A"/>
    <w:rPr>
      <w:rFonts w:ascii="Lucida Grande" w:hAnsi="Lucida Grande" w:cs="Lucida Grande"/>
      <w:sz w:val="18"/>
      <w:szCs w:val="18"/>
    </w:rPr>
  </w:style>
  <w:style w:type="character" w:customStyle="1" w:styleId="BalloonTextChar">
    <w:name w:val="Balloon Text Char"/>
    <w:basedOn w:val="DefaultParagraphFont"/>
    <w:link w:val="BalloonText"/>
    <w:rsid w:val="0073167A"/>
    <w:rPr>
      <w:rFonts w:ascii="Lucida Grande" w:hAnsi="Lucida Grande" w:cs="Lucida Grande"/>
      <w:sz w:val="18"/>
      <w:szCs w:val="18"/>
    </w:rPr>
  </w:style>
  <w:style w:type="paragraph" w:styleId="FootnoteText">
    <w:name w:val="footnote text"/>
    <w:basedOn w:val="Normal"/>
    <w:link w:val="FootnoteTextChar"/>
    <w:rsid w:val="00706F96"/>
  </w:style>
  <w:style w:type="character" w:customStyle="1" w:styleId="FootnoteTextChar">
    <w:name w:val="Footnote Text Char"/>
    <w:basedOn w:val="DefaultParagraphFont"/>
    <w:link w:val="FootnoteText"/>
    <w:rsid w:val="00706F96"/>
    <w:rPr>
      <w:rFonts w:ascii="Times" w:hAnsi="Times"/>
    </w:rPr>
  </w:style>
  <w:style w:type="character" w:styleId="FootnoteReference">
    <w:name w:val="footnote reference"/>
    <w:basedOn w:val="DefaultParagraphFont"/>
    <w:rsid w:val="00706F96"/>
    <w:rPr>
      <w:vertAlign w:val="superscript"/>
    </w:rPr>
  </w:style>
  <w:style w:type="paragraph" w:styleId="ListParagraph">
    <w:name w:val="List Paragraph"/>
    <w:basedOn w:val="Normal"/>
    <w:rsid w:val="007A53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3434">
      <w:bodyDiv w:val="1"/>
      <w:marLeft w:val="0"/>
      <w:marRight w:val="0"/>
      <w:marTop w:val="0"/>
      <w:marBottom w:val="0"/>
      <w:divBdr>
        <w:top w:val="none" w:sz="0" w:space="0" w:color="auto"/>
        <w:left w:val="none" w:sz="0" w:space="0" w:color="auto"/>
        <w:bottom w:val="none" w:sz="0" w:space="0" w:color="auto"/>
        <w:right w:val="none" w:sz="0" w:space="0" w:color="auto"/>
      </w:divBdr>
    </w:div>
    <w:div w:id="695085988">
      <w:bodyDiv w:val="1"/>
      <w:marLeft w:val="0"/>
      <w:marRight w:val="0"/>
      <w:marTop w:val="0"/>
      <w:marBottom w:val="0"/>
      <w:divBdr>
        <w:top w:val="none" w:sz="0" w:space="0" w:color="auto"/>
        <w:left w:val="none" w:sz="0" w:space="0" w:color="auto"/>
        <w:bottom w:val="none" w:sz="0" w:space="0" w:color="auto"/>
        <w:right w:val="none" w:sz="0" w:space="0" w:color="auto"/>
      </w:divBdr>
    </w:div>
    <w:div w:id="701906639">
      <w:bodyDiv w:val="1"/>
      <w:marLeft w:val="0"/>
      <w:marRight w:val="0"/>
      <w:marTop w:val="0"/>
      <w:marBottom w:val="0"/>
      <w:divBdr>
        <w:top w:val="none" w:sz="0" w:space="0" w:color="auto"/>
        <w:left w:val="none" w:sz="0" w:space="0" w:color="auto"/>
        <w:bottom w:val="none" w:sz="0" w:space="0" w:color="auto"/>
        <w:right w:val="none" w:sz="0" w:space="0" w:color="auto"/>
      </w:divBdr>
    </w:div>
    <w:div w:id="757871622">
      <w:bodyDiv w:val="1"/>
      <w:marLeft w:val="0"/>
      <w:marRight w:val="0"/>
      <w:marTop w:val="0"/>
      <w:marBottom w:val="0"/>
      <w:divBdr>
        <w:top w:val="none" w:sz="0" w:space="0" w:color="auto"/>
        <w:left w:val="none" w:sz="0" w:space="0" w:color="auto"/>
        <w:bottom w:val="none" w:sz="0" w:space="0" w:color="auto"/>
        <w:right w:val="none" w:sz="0" w:space="0" w:color="auto"/>
      </w:divBdr>
    </w:div>
    <w:div w:id="783571587">
      <w:bodyDiv w:val="1"/>
      <w:marLeft w:val="0"/>
      <w:marRight w:val="0"/>
      <w:marTop w:val="0"/>
      <w:marBottom w:val="0"/>
      <w:divBdr>
        <w:top w:val="none" w:sz="0" w:space="0" w:color="auto"/>
        <w:left w:val="none" w:sz="0" w:space="0" w:color="auto"/>
        <w:bottom w:val="none" w:sz="0" w:space="0" w:color="auto"/>
        <w:right w:val="none" w:sz="0" w:space="0" w:color="auto"/>
      </w:divBdr>
    </w:div>
    <w:div w:id="877544563">
      <w:bodyDiv w:val="1"/>
      <w:marLeft w:val="0"/>
      <w:marRight w:val="0"/>
      <w:marTop w:val="0"/>
      <w:marBottom w:val="0"/>
      <w:divBdr>
        <w:top w:val="none" w:sz="0" w:space="0" w:color="auto"/>
        <w:left w:val="none" w:sz="0" w:space="0" w:color="auto"/>
        <w:bottom w:val="none" w:sz="0" w:space="0" w:color="auto"/>
        <w:right w:val="none" w:sz="0" w:space="0" w:color="auto"/>
      </w:divBdr>
    </w:div>
    <w:div w:id="1300571085">
      <w:bodyDiv w:val="1"/>
      <w:marLeft w:val="0"/>
      <w:marRight w:val="0"/>
      <w:marTop w:val="0"/>
      <w:marBottom w:val="0"/>
      <w:divBdr>
        <w:top w:val="none" w:sz="0" w:space="0" w:color="auto"/>
        <w:left w:val="none" w:sz="0" w:space="0" w:color="auto"/>
        <w:bottom w:val="none" w:sz="0" w:space="0" w:color="auto"/>
        <w:right w:val="none" w:sz="0" w:space="0" w:color="auto"/>
      </w:divBdr>
    </w:div>
    <w:div w:id="1387028989">
      <w:bodyDiv w:val="1"/>
      <w:marLeft w:val="0"/>
      <w:marRight w:val="0"/>
      <w:marTop w:val="0"/>
      <w:marBottom w:val="0"/>
      <w:divBdr>
        <w:top w:val="none" w:sz="0" w:space="0" w:color="auto"/>
        <w:left w:val="none" w:sz="0" w:space="0" w:color="auto"/>
        <w:bottom w:val="none" w:sz="0" w:space="0" w:color="auto"/>
        <w:right w:val="none" w:sz="0" w:space="0" w:color="auto"/>
      </w:divBdr>
    </w:div>
    <w:div w:id="1400980348">
      <w:bodyDiv w:val="1"/>
      <w:marLeft w:val="0"/>
      <w:marRight w:val="0"/>
      <w:marTop w:val="0"/>
      <w:marBottom w:val="0"/>
      <w:divBdr>
        <w:top w:val="none" w:sz="0" w:space="0" w:color="auto"/>
        <w:left w:val="none" w:sz="0" w:space="0" w:color="auto"/>
        <w:bottom w:val="none" w:sz="0" w:space="0" w:color="auto"/>
        <w:right w:val="none" w:sz="0" w:space="0" w:color="auto"/>
      </w:divBdr>
    </w:div>
    <w:div w:id="1533151891">
      <w:bodyDiv w:val="1"/>
      <w:marLeft w:val="0"/>
      <w:marRight w:val="0"/>
      <w:marTop w:val="0"/>
      <w:marBottom w:val="0"/>
      <w:divBdr>
        <w:top w:val="none" w:sz="0" w:space="0" w:color="auto"/>
        <w:left w:val="none" w:sz="0" w:space="0" w:color="auto"/>
        <w:bottom w:val="none" w:sz="0" w:space="0" w:color="auto"/>
        <w:right w:val="none" w:sz="0" w:space="0" w:color="auto"/>
      </w:divBdr>
    </w:div>
    <w:div w:id="1695693206">
      <w:bodyDiv w:val="1"/>
      <w:marLeft w:val="0"/>
      <w:marRight w:val="0"/>
      <w:marTop w:val="0"/>
      <w:marBottom w:val="0"/>
      <w:divBdr>
        <w:top w:val="none" w:sz="0" w:space="0" w:color="auto"/>
        <w:left w:val="none" w:sz="0" w:space="0" w:color="auto"/>
        <w:bottom w:val="none" w:sz="0" w:space="0" w:color="auto"/>
        <w:right w:val="none" w:sz="0" w:space="0" w:color="auto"/>
      </w:divBdr>
      <w:divsChild>
        <w:div w:id="1932467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641719">
      <w:bodyDiv w:val="1"/>
      <w:marLeft w:val="0"/>
      <w:marRight w:val="0"/>
      <w:marTop w:val="0"/>
      <w:marBottom w:val="0"/>
      <w:divBdr>
        <w:top w:val="none" w:sz="0" w:space="0" w:color="auto"/>
        <w:left w:val="none" w:sz="0" w:space="0" w:color="auto"/>
        <w:bottom w:val="none" w:sz="0" w:space="0" w:color="auto"/>
        <w:right w:val="none" w:sz="0" w:space="0" w:color="auto"/>
      </w:divBdr>
    </w:div>
    <w:div w:id="21423359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AFD54DB-FB08-2047-AAD1-B84A726F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599</Words>
  <Characters>3420</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Assignment 10</vt:lpstr>
    </vt:vector>
  </TitlesOfParts>
  <Company>The University of Iowa</Company>
  <LinksUpToDate>false</LinksUpToDate>
  <CharactersWithSpaces>4011</CharactersWithSpaces>
  <SharedDoc>false</SharedDoc>
  <HLinks>
    <vt:vector size="30" baseType="variant">
      <vt:variant>
        <vt:i4>3997713</vt:i4>
      </vt:variant>
      <vt:variant>
        <vt:i4>12</vt:i4>
      </vt:variant>
      <vt:variant>
        <vt:i4>0</vt:i4>
      </vt:variant>
      <vt:variant>
        <vt:i4>5</vt:i4>
      </vt:variant>
      <vt:variant>
        <vt:lpwstr>http://www.clas.uiowa.edu/students/academic_handbook/index.shtml</vt:lpwstr>
      </vt:variant>
      <vt:variant>
        <vt:lpwstr/>
      </vt:variant>
      <vt:variant>
        <vt:i4>8257573</vt:i4>
      </vt:variant>
      <vt:variant>
        <vt:i4>9</vt:i4>
      </vt:variant>
      <vt:variant>
        <vt:i4>0</vt:i4>
      </vt:variant>
      <vt:variant>
        <vt:i4>5</vt:i4>
      </vt:variant>
      <vt:variant>
        <vt:lpwstr>http://www.sexualharassment.uiowa.edu/</vt:lpwstr>
      </vt:variant>
      <vt:variant>
        <vt:lpwstr/>
      </vt:variant>
      <vt:variant>
        <vt:i4>7667755</vt:i4>
      </vt:variant>
      <vt:variant>
        <vt:i4>6</vt:i4>
      </vt:variant>
      <vt:variant>
        <vt:i4>0</vt:i4>
      </vt:variant>
      <vt:variant>
        <vt:i4>5</vt:i4>
      </vt:variant>
      <vt:variant>
        <vt:lpwstr>http://www.uiowa.edu/~sds/</vt:lpwstr>
      </vt:variant>
      <vt:variant>
        <vt:lpwstr/>
      </vt:variant>
      <vt:variant>
        <vt:i4>6357015</vt:i4>
      </vt:variant>
      <vt:variant>
        <vt:i4>3</vt:i4>
      </vt:variant>
      <vt:variant>
        <vt:i4>0</vt:i4>
      </vt:variant>
      <vt:variant>
        <vt:i4>5</vt:i4>
      </vt:variant>
      <vt:variant>
        <vt:lpwstr>http://www.clas.uiowa.edu/students/academic_handbook/ix.shtml</vt:lpwstr>
      </vt:variant>
      <vt:variant>
        <vt:lpwstr>5</vt:lpwstr>
      </vt:variant>
      <vt:variant>
        <vt:i4>6357026</vt:i4>
      </vt:variant>
      <vt:variant>
        <vt:i4>0</vt:i4>
      </vt:variant>
      <vt:variant>
        <vt:i4>0</vt:i4>
      </vt:variant>
      <vt:variant>
        <vt:i4>5</vt:i4>
      </vt:variant>
      <vt:variant>
        <vt:lpwstr>http://www.clas.uiowa.edu/students/academic_handbook/ix.shtml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10</dc:title>
  <dc:subject/>
  <dc:creator>Computer Music Studio</dc:creator>
  <cp:keywords/>
  <cp:lastModifiedBy>Jonathan Wilson</cp:lastModifiedBy>
  <cp:revision>14</cp:revision>
  <cp:lastPrinted>2016-10-03T20:20:00Z</cp:lastPrinted>
  <dcterms:created xsi:type="dcterms:W3CDTF">2016-10-03T19:31:00Z</dcterms:created>
  <dcterms:modified xsi:type="dcterms:W3CDTF">2016-10-03T20:26:00Z</dcterms:modified>
</cp:coreProperties>
</file>