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46" w:rsidRDefault="00FE3345" w:rsidP="00093246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025:251</w:t>
      </w:r>
      <w:r w:rsidR="008876E7">
        <w:rPr>
          <w:rFonts w:ascii="Times New Roman" w:hAnsi="Times New Roman"/>
          <w:b/>
          <w:sz w:val="22"/>
        </w:rPr>
        <w:t xml:space="preserve"> COMPOSITION: ELECTRONIC MEDIA </w:t>
      </w:r>
      <w:r w:rsidR="00093246">
        <w:rPr>
          <w:rFonts w:ascii="Times New Roman" w:hAnsi="Times New Roman"/>
          <w:b/>
          <w:sz w:val="22"/>
        </w:rPr>
        <w:t>II</w:t>
      </w:r>
    </w:p>
    <w:p w:rsidR="00EE0519" w:rsidRDefault="00093246" w:rsidP="00093246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Spring</w:t>
      </w:r>
      <w:r w:rsidR="008876E7" w:rsidRPr="00C0702C">
        <w:rPr>
          <w:rFonts w:ascii="Times New Roman" w:hAnsi="Times New Roman"/>
          <w:b/>
          <w:sz w:val="22"/>
        </w:rPr>
        <w:t xml:space="preserve"> 20</w:t>
      </w:r>
      <w:r w:rsidR="008876E7">
        <w:rPr>
          <w:rFonts w:ascii="Times New Roman" w:hAnsi="Times New Roman"/>
          <w:b/>
          <w:sz w:val="22"/>
        </w:rPr>
        <w:t>1</w:t>
      </w:r>
      <w:r>
        <w:rPr>
          <w:rFonts w:ascii="Times New Roman" w:hAnsi="Times New Roman"/>
          <w:b/>
          <w:sz w:val="22"/>
        </w:rPr>
        <w:t>1</w:t>
      </w:r>
    </w:p>
    <w:p w:rsidR="008876E7" w:rsidRPr="00093246" w:rsidRDefault="00991F2F" w:rsidP="00093246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Intro to AudioScore</w:t>
      </w:r>
      <w:r w:rsidR="009D01ED">
        <w:rPr>
          <w:rFonts w:ascii="Times New Roman" w:hAnsi="Times New Roman"/>
          <w:b/>
          <w:sz w:val="22"/>
        </w:rPr>
        <w:t xml:space="preserve"> Ultimate</w:t>
      </w:r>
    </w:p>
    <w:p w:rsidR="00D52600" w:rsidRDefault="00D52600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D01ED" w:rsidRDefault="00AD42F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1.</w:t>
      </w:r>
      <w:r>
        <w:rPr>
          <w:rFonts w:ascii="Times New Roman" w:hAnsi="Times New Roman"/>
          <w:sz w:val="22"/>
        </w:rPr>
        <w:tab/>
      </w:r>
      <w:r w:rsidR="009D01ED">
        <w:rPr>
          <w:rFonts w:ascii="Times New Roman" w:hAnsi="Times New Roman"/>
          <w:sz w:val="22"/>
        </w:rPr>
        <w:t>Relationship of AudioScore Ultimate to other software.</w:t>
      </w: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Avid is the parent company of Digidesign, Sibelius, and professional video editing software.</w:t>
      </w: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Sibelius comes bundled with AudioScore Lite.</w:t>
      </w: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  <w:t>AudioScore is made by Neuratron, a company not owned by Sibelius or Avid.</w:t>
      </w: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d.</w:t>
      </w:r>
      <w:r>
        <w:rPr>
          <w:rFonts w:ascii="Times New Roman" w:hAnsi="Times New Roman"/>
          <w:sz w:val="22"/>
        </w:rPr>
        <w:tab/>
        <w:t>The relationship of software companies and products gives information about how well a product will be</w:t>
      </w:r>
    </w:p>
    <w:p w:rsidR="00D52600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maintained in the future,</w:t>
      </w:r>
      <w:r w:rsidR="008D2111">
        <w:rPr>
          <w:rFonts w:ascii="Times New Roman" w:hAnsi="Times New Roman"/>
          <w:sz w:val="22"/>
        </w:rPr>
        <w:t xml:space="preserve"> as well as</w:t>
      </w:r>
      <w:r>
        <w:rPr>
          <w:rFonts w:ascii="Times New Roman" w:hAnsi="Times New Roman"/>
          <w:sz w:val="22"/>
        </w:rPr>
        <w:t xml:space="preserve"> how well is</w:t>
      </w:r>
      <w:r w:rsidR="008D2111">
        <w:rPr>
          <w:rFonts w:ascii="Times New Roman" w:hAnsi="Times New Roman"/>
          <w:sz w:val="22"/>
        </w:rPr>
        <w:t xml:space="preserve"> interacts with other software.</w:t>
      </w: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D01ED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2.</w:t>
      </w:r>
      <w:r>
        <w:rPr>
          <w:rFonts w:ascii="Times New Roman" w:hAnsi="Times New Roman"/>
          <w:sz w:val="22"/>
        </w:rPr>
        <w:tab/>
        <w:t>Purpose of AudioScore.</w:t>
      </w:r>
    </w:p>
    <w:p w:rsidR="008D2111" w:rsidRDefault="009D01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</w:r>
      <w:r w:rsidR="008D2111">
        <w:rPr>
          <w:rFonts w:ascii="Times New Roman" w:hAnsi="Times New Roman"/>
          <w:sz w:val="22"/>
        </w:rPr>
        <w:t>Change an audio signal into standard music notation, primarily pitch and rhythm.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 xml:space="preserve">The audio signal can be through a live microphone or line input, or from an audio file, such as aiff, wave, and 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mp3.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  <w:t>After the audio signal has been captured by AudioScore, it presents it in pitch and rhythm notation.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d.</w:t>
      </w:r>
      <w:r>
        <w:rPr>
          <w:rFonts w:ascii="Times New Roman" w:hAnsi="Times New Roman"/>
          <w:sz w:val="22"/>
        </w:rPr>
        <w:tab/>
        <w:t>The notated score can be played by MIDI instruments.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e.</w:t>
      </w:r>
      <w:r>
        <w:rPr>
          <w:rFonts w:ascii="Times New Roman" w:hAnsi="Times New Roman"/>
          <w:sz w:val="22"/>
        </w:rPr>
        <w:tab/>
        <w:t>The notes can be edited.</w:t>
      </w:r>
    </w:p>
    <w:p w:rsidR="008D2111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f.</w:t>
      </w:r>
      <w:r>
        <w:rPr>
          <w:rFonts w:ascii="Times New Roman" w:hAnsi="Times New Roman"/>
          <w:sz w:val="22"/>
        </w:rPr>
        <w:tab/>
        <w:t>The notes can also be represented as a sonogram termed “ultrasound”.</w:t>
      </w:r>
    </w:p>
    <w:p w:rsidR="00730662" w:rsidRDefault="008D211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g.</w:t>
      </w:r>
      <w:r>
        <w:rPr>
          <w:rFonts w:ascii="Times New Roman" w:hAnsi="Times New Roman"/>
          <w:sz w:val="22"/>
        </w:rPr>
        <w:tab/>
        <w:t>The notes can be saved in different formats, allowing them to be imported into</w:t>
      </w:r>
      <w:r w:rsidR="00730662">
        <w:rPr>
          <w:rFonts w:ascii="Times New Roman" w:hAnsi="Times New Roman"/>
          <w:sz w:val="22"/>
        </w:rPr>
        <w:t xml:space="preserve"> Finale, Sibelius, and other music </w:t>
      </w:r>
    </w:p>
    <w:p w:rsidR="00730662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notation software.</w:t>
      </w:r>
    </w:p>
    <w:p w:rsidR="00730662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h.</w:t>
      </w:r>
      <w:r>
        <w:rPr>
          <w:rFonts w:ascii="Times New Roman" w:hAnsi="Times New Roman"/>
          <w:sz w:val="22"/>
        </w:rPr>
        <w:tab/>
        <w:t xml:space="preserve">The notes can also be saved as a MIDI file, which can be imported into Pro Tools and Max/MSP, among other </w:t>
      </w:r>
    </w:p>
    <w:p w:rsidR="008D2111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programs.</w:t>
      </w:r>
    </w:p>
    <w:p w:rsidR="008D2111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i.</w:t>
      </w:r>
      <w:r>
        <w:rPr>
          <w:rFonts w:ascii="Times New Roman" w:hAnsi="Times New Roman"/>
          <w:sz w:val="22"/>
        </w:rPr>
        <w:tab/>
        <w:t xml:space="preserve">Neither the audio, the notated score, or the ultrasound representation can be exported.  </w:t>
      </w:r>
    </w:p>
    <w:p w:rsidR="00730662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D01ED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3.</w:t>
      </w:r>
      <w:r>
        <w:rPr>
          <w:rFonts w:ascii="Times New Roman" w:hAnsi="Times New Roman"/>
          <w:sz w:val="22"/>
        </w:rPr>
        <w:tab/>
        <w:t>Some features of AudioScore Ultimate.</w:t>
      </w:r>
    </w:p>
    <w:p w:rsidR="007311D9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It transcribes audio to a</w:t>
      </w:r>
      <w:r w:rsidR="007311D9">
        <w:rPr>
          <w:rFonts w:ascii="Times New Roman" w:hAnsi="Times New Roman"/>
          <w:sz w:val="22"/>
        </w:rPr>
        <w:t>ll pitches from F0 to C8</w:t>
      </w:r>
    </w:p>
    <w:p w:rsidR="007311D9" w:rsidRDefault="007311D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</w:r>
      <w:r w:rsidR="00730662">
        <w:rPr>
          <w:rFonts w:ascii="Times New Roman" w:hAnsi="Times New Roman"/>
          <w:sz w:val="22"/>
        </w:rPr>
        <w:t>It transcribe individual n</w:t>
      </w:r>
      <w:r>
        <w:rPr>
          <w:rFonts w:ascii="Times New Roman" w:hAnsi="Times New Roman"/>
          <w:sz w:val="22"/>
        </w:rPr>
        <w:t>otes from chords</w:t>
      </w:r>
    </w:p>
    <w:p w:rsidR="007311D9" w:rsidRDefault="007311D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  <w:t xml:space="preserve">Notes and rests </w:t>
      </w:r>
      <w:r w:rsidR="00730662">
        <w:rPr>
          <w:rFonts w:ascii="Times New Roman" w:hAnsi="Times New Roman"/>
          <w:sz w:val="22"/>
        </w:rPr>
        <w:t xml:space="preserve">can be </w:t>
      </w:r>
      <w:r>
        <w:rPr>
          <w:rFonts w:ascii="Times New Roman" w:hAnsi="Times New Roman"/>
          <w:sz w:val="22"/>
        </w:rPr>
        <w:t>as short as a 32</w:t>
      </w:r>
      <w:r w:rsidRPr="007311D9">
        <w:rPr>
          <w:rFonts w:ascii="Times New Roman" w:hAnsi="Times New Roman"/>
          <w:sz w:val="22"/>
          <w:vertAlign w:val="superscript"/>
        </w:rPr>
        <w:t>nd</w:t>
      </w:r>
      <w:r>
        <w:rPr>
          <w:rFonts w:ascii="Times New Roman" w:hAnsi="Times New Roman"/>
          <w:sz w:val="22"/>
        </w:rPr>
        <w:t xml:space="preserve"> note</w:t>
      </w:r>
    </w:p>
    <w:p w:rsidR="007311D9" w:rsidRDefault="007311D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d.</w:t>
      </w:r>
      <w:r>
        <w:rPr>
          <w:rFonts w:ascii="Times New Roman" w:hAnsi="Times New Roman"/>
          <w:sz w:val="22"/>
        </w:rPr>
        <w:tab/>
        <w:t>Triplets and duplets</w:t>
      </w:r>
      <w:r w:rsidR="00730662">
        <w:rPr>
          <w:rFonts w:ascii="Times New Roman" w:hAnsi="Times New Roman"/>
          <w:sz w:val="22"/>
        </w:rPr>
        <w:t xml:space="preserve"> can be represented (but I think triplets have to be created in edit mode).</w:t>
      </w:r>
    </w:p>
    <w:p w:rsidR="007311D9" w:rsidRDefault="007311D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e.</w:t>
      </w:r>
      <w:r>
        <w:rPr>
          <w:rFonts w:ascii="Times New Roman" w:hAnsi="Times New Roman"/>
          <w:sz w:val="22"/>
        </w:rPr>
        <w:tab/>
        <w:t>Pitch and volume changes at a resolution of 0.01 seconds (10 ms)</w:t>
      </w:r>
    </w:p>
    <w:p w:rsidR="00743336" w:rsidRDefault="007311D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f.</w:t>
      </w:r>
      <w:r>
        <w:rPr>
          <w:rFonts w:ascii="Times New Roman" w:hAnsi="Times New Roman"/>
          <w:sz w:val="22"/>
        </w:rPr>
        <w:tab/>
        <w:t xml:space="preserve">Up to 16 instruments/notes </w:t>
      </w:r>
      <w:r w:rsidR="00730662">
        <w:rPr>
          <w:rFonts w:ascii="Times New Roman" w:hAnsi="Times New Roman"/>
          <w:sz w:val="22"/>
        </w:rPr>
        <w:t xml:space="preserve">can be represented </w:t>
      </w:r>
      <w:r>
        <w:rPr>
          <w:rFonts w:ascii="Times New Roman" w:hAnsi="Times New Roman"/>
          <w:sz w:val="22"/>
        </w:rPr>
        <w:t>at a time into multiple staves</w:t>
      </w:r>
    </w:p>
    <w:p w:rsidR="00F54C67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g.</w:t>
      </w:r>
      <w:r>
        <w:rPr>
          <w:rFonts w:ascii="Times New Roman" w:hAnsi="Times New Roman"/>
          <w:sz w:val="22"/>
        </w:rPr>
        <w:tab/>
        <w:t>Pitches are transcribed better than non-pitched and percussive sounds</w:t>
      </w:r>
    </w:p>
    <w:p w:rsidR="00F54C67" w:rsidRDefault="00F54C6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B84AC8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4.</w:t>
      </w:r>
      <w:r>
        <w:rPr>
          <w:rFonts w:ascii="Times New Roman" w:hAnsi="Times New Roman"/>
          <w:sz w:val="22"/>
        </w:rPr>
        <w:tab/>
        <w:t>Editing a transcribed score</w:t>
      </w:r>
    </w:p>
    <w:p w:rsidR="00730662" w:rsidRDefault="00B84AC8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730662">
        <w:rPr>
          <w:rFonts w:ascii="Times New Roman" w:hAnsi="Times New Roman"/>
          <w:sz w:val="22"/>
        </w:rPr>
        <w:t>a.</w:t>
      </w:r>
      <w:r w:rsidR="00730662">
        <w:rPr>
          <w:rFonts w:ascii="Times New Roman" w:hAnsi="Times New Roman"/>
          <w:sz w:val="22"/>
        </w:rPr>
        <w:tab/>
        <w:t>Notes can be transposed, copied, cut, and pasted</w:t>
      </w:r>
    </w:p>
    <w:p w:rsidR="00730662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Durations can be changed</w:t>
      </w:r>
    </w:p>
    <w:p w:rsidR="00730662" w:rsidRDefault="00730662" w:rsidP="00730662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  <w:t>A note can slide up or down in pitch by two semitones</w:t>
      </w:r>
    </w:p>
    <w:p w:rsidR="00730662" w:rsidRDefault="00730662" w:rsidP="00730662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d.</w:t>
      </w:r>
      <w:r>
        <w:rPr>
          <w:rFonts w:ascii="Times New Roman" w:hAnsi="Times New Roman"/>
          <w:sz w:val="22"/>
        </w:rPr>
        <w:tab/>
        <w:t>Vibrato can be added to a note</w:t>
      </w:r>
    </w:p>
    <w:p w:rsidR="00730662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B84AC8" w:rsidRDefault="00730662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5.</w:t>
      </w:r>
      <w:r>
        <w:rPr>
          <w:rFonts w:ascii="Times New Roman" w:hAnsi="Times New Roman"/>
          <w:sz w:val="22"/>
        </w:rPr>
        <w:tab/>
        <w:t xml:space="preserve">The following steps </w:t>
      </w:r>
      <w:r w:rsidR="00743336">
        <w:rPr>
          <w:rFonts w:ascii="Times New Roman" w:hAnsi="Times New Roman"/>
          <w:sz w:val="22"/>
        </w:rPr>
        <w:t>show how to transcribe a soundfile.</w:t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Launch AudioScore from its icon in the dock, shown below</w:t>
      </w:r>
    </w:p>
    <w:p w:rsidR="00F54C67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401471" cy="433493"/>
            <wp:effectExtent l="25400" t="0" r="4929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9" cy="43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From the File menu, select “</w:t>
      </w:r>
      <w:r w:rsidR="00921857">
        <w:rPr>
          <w:rFonts w:ascii="Times New Roman" w:hAnsi="Times New Roman"/>
          <w:sz w:val="22"/>
        </w:rPr>
        <w:t>Open</w:t>
      </w:r>
      <w:r>
        <w:rPr>
          <w:rFonts w:ascii="Times New Roman" w:hAnsi="Times New Roman"/>
          <w:sz w:val="22"/>
        </w:rPr>
        <w:t>”, as shown below.</w:t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1172237" cy="1652693"/>
            <wp:effectExtent l="2540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01" cy="16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57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  <w:t>An open dialog will appear.  Navigate and select the desired soundfile.</w:t>
      </w:r>
      <w:r w:rsidR="00743336">
        <w:rPr>
          <w:rFonts w:ascii="Times New Roman" w:hAnsi="Times New Roman"/>
          <w:sz w:val="22"/>
        </w:rPr>
        <w:tab/>
      </w:r>
    </w:p>
    <w:p w:rsidR="00921857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D52600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</w:t>
      </w:r>
      <w:r w:rsidR="00743336">
        <w:rPr>
          <w:rFonts w:ascii="Times New Roman" w:hAnsi="Times New Roman"/>
          <w:sz w:val="22"/>
        </w:rPr>
        <w:t>.</w:t>
      </w:r>
      <w:r w:rsidR="00743336">
        <w:rPr>
          <w:rFonts w:ascii="Times New Roman" w:hAnsi="Times New Roman"/>
          <w:sz w:val="22"/>
        </w:rPr>
        <w:tab/>
        <w:t>A window like the one below will appear.</w:t>
      </w:r>
    </w:p>
    <w:p w:rsidR="00D52600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D52600">
        <w:rPr>
          <w:rFonts w:ascii="Times New Roman" w:hAnsi="Times New Roman"/>
          <w:noProof/>
          <w:sz w:val="22"/>
        </w:rPr>
        <w:drawing>
          <wp:inline distT="0" distB="0" distL="0" distR="0">
            <wp:extent cx="3340735" cy="1735035"/>
            <wp:effectExtent l="25400" t="0" r="12065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73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Note that tempo is set by default to “Calculated from performance”.</w:t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e</w:t>
      </w:r>
      <w:r w:rsidR="00743336">
        <w:rPr>
          <w:rFonts w:ascii="Times New Roman" w:hAnsi="Times New Roman"/>
          <w:sz w:val="22"/>
        </w:rPr>
        <w:t>.</w:t>
      </w:r>
      <w:r w:rsidR="00743336">
        <w:rPr>
          <w:rFonts w:ascii="Times New Roman" w:hAnsi="Times New Roman"/>
          <w:sz w:val="22"/>
        </w:rPr>
        <w:tab/>
        <w:t>Click on “Instrument.”  A window like the one below will appear.</w:t>
      </w:r>
    </w:p>
    <w:p w:rsidR="00921857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743336">
        <w:rPr>
          <w:rFonts w:ascii="Times New Roman" w:hAnsi="Times New Roman"/>
          <w:sz w:val="22"/>
        </w:rPr>
        <w:drawing>
          <wp:inline distT="0" distB="0" distL="0" distR="0">
            <wp:extent cx="3357668" cy="2387899"/>
            <wp:effectExtent l="25400" t="0" r="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7" cy="239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57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Select the desired instrument for transcription playback.</w:t>
      </w:r>
    </w:p>
    <w:p w:rsidR="00921857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f.</w:t>
      </w:r>
      <w:r>
        <w:rPr>
          <w:rFonts w:ascii="Times New Roman" w:hAnsi="Times New Roman"/>
          <w:sz w:val="22"/>
        </w:rPr>
        <w:tab/>
        <w:t>Screen activity shows the transcription process, at the end of which, a window like the one below will appear.</w:t>
      </w:r>
    </w:p>
    <w:p w:rsidR="00743336" w:rsidRDefault="00921857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921857">
        <w:rPr>
          <w:rFonts w:ascii="Times New Roman" w:hAnsi="Times New Roman"/>
          <w:sz w:val="22"/>
        </w:rPr>
        <w:drawing>
          <wp:inline distT="0" distB="0" distL="0" distR="0">
            <wp:extent cx="4571429" cy="2692064"/>
            <wp:effectExtent l="25400" t="0" r="571" b="0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29" cy="269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743336" w:rsidRDefault="0074333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633F1C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91F2F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6.</w:t>
      </w:r>
      <w:r>
        <w:rPr>
          <w:rFonts w:ascii="Times New Roman" w:hAnsi="Times New Roman"/>
          <w:sz w:val="22"/>
        </w:rPr>
        <w:tab/>
        <w:t>At the top of the screen, is a tool bar and an audio waveform, as shown below.</w:t>
      </w:r>
    </w:p>
    <w:p w:rsidR="00991F2F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633F1C">
        <w:rPr>
          <w:rFonts w:ascii="Times New Roman" w:hAnsi="Times New Roman"/>
          <w:sz w:val="22"/>
        </w:rPr>
        <w:drawing>
          <wp:inline distT="0" distB="0" distL="0" distR="0">
            <wp:extent cx="4568254" cy="288889"/>
            <wp:effectExtent l="25400" t="0" r="3746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4" cy="2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BB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The play button on the left will play the original sounfile.</w:t>
      </w:r>
    </w:p>
    <w:p w:rsidR="00155DBB" w:rsidRDefault="00155DB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633F1C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7.</w:t>
      </w:r>
      <w:r>
        <w:rPr>
          <w:rFonts w:ascii="Times New Roman" w:hAnsi="Times New Roman"/>
          <w:sz w:val="22"/>
        </w:rPr>
        <w:tab/>
        <w:t>The “Performance Area” is shown below.</w:t>
      </w:r>
    </w:p>
    <w:p w:rsidR="00633F1C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633F1C">
        <w:rPr>
          <w:rFonts w:ascii="Times New Roman" w:hAnsi="Times New Roman"/>
          <w:sz w:val="22"/>
        </w:rPr>
        <w:drawing>
          <wp:inline distT="0" distB="0" distL="0" distR="0">
            <wp:extent cx="4568254" cy="1717460"/>
            <wp:effectExtent l="25400" t="0" r="3746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54" cy="17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1C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This piano roll notation represents every note transcribed.</w:t>
      </w:r>
    </w:p>
    <w:p w:rsidR="00956001" w:rsidRDefault="00633F1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The play button on the left will play the complete</w:t>
      </w:r>
      <w:r w:rsidR="00956001">
        <w:rPr>
          <w:rFonts w:ascii="Times New Roman" w:hAnsi="Times New Roman"/>
          <w:sz w:val="22"/>
        </w:rPr>
        <w:t xml:space="preserve"> transcription by the instrument defined in Item 5e, above.</w:t>
      </w: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8.</w:t>
      </w:r>
      <w:r>
        <w:rPr>
          <w:rFonts w:ascii="Times New Roman" w:hAnsi="Times New Roman"/>
          <w:sz w:val="22"/>
        </w:rPr>
        <w:tab/>
        <w:t>The “Score Preview” area is shown below.</w:t>
      </w: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956001">
        <w:rPr>
          <w:rFonts w:ascii="Times New Roman" w:hAnsi="Times New Roman"/>
          <w:sz w:val="22"/>
        </w:rPr>
        <w:drawing>
          <wp:inline distT="0" distB="0" distL="0" distR="0">
            <wp:extent cx="4549206" cy="565079"/>
            <wp:effectExtent l="25400" t="0" r="0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06" cy="5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This notation shows pitches colored black, rust, and green.  Colored notes are used in the 2</w:t>
      </w:r>
      <w:r w:rsidRPr="00956001">
        <w:rPr>
          <w:rFonts w:ascii="Times New Roman" w:hAnsi="Times New Roman"/>
          <w:sz w:val="22"/>
          <w:vertAlign w:val="superscript"/>
        </w:rPr>
        <w:t>nd</w:t>
      </w:r>
      <w:r>
        <w:rPr>
          <w:rFonts w:ascii="Times New Roman" w:hAnsi="Times New Roman"/>
          <w:sz w:val="22"/>
        </w:rPr>
        <w:t>, 3</w:t>
      </w:r>
      <w:r w:rsidRPr="00956001">
        <w:rPr>
          <w:rFonts w:ascii="Times New Roman" w:hAnsi="Times New Roman"/>
          <w:sz w:val="22"/>
          <w:vertAlign w:val="superscript"/>
        </w:rPr>
        <w:t>rd</w:t>
      </w:r>
      <w:r>
        <w:rPr>
          <w:rFonts w:ascii="Times New Roman" w:hAnsi="Times New Roman"/>
          <w:sz w:val="22"/>
        </w:rPr>
        <w:t>, and 4</w:t>
      </w:r>
      <w:r w:rsidRPr="00956001">
        <w:rPr>
          <w:rFonts w:ascii="Times New Roman" w:hAnsi="Times New Roman"/>
          <w:sz w:val="22"/>
          <w:vertAlign w:val="superscript"/>
        </w:rPr>
        <w:t>th</w:t>
      </w:r>
      <w:r>
        <w:rPr>
          <w:rFonts w:ascii="Times New Roman" w:hAnsi="Times New Roman"/>
          <w:sz w:val="22"/>
        </w:rPr>
        <w:t xml:space="preserve"> voices </w:t>
      </w:r>
    </w:p>
    <w:p w:rsidR="00633F1C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>of the track.  This will be discussed in class.</w:t>
      </w: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The play button on the left will play the notational intepretation of the track.  This will be discussed in class.</w:t>
      </w: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56001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9.</w:t>
      </w:r>
      <w:r>
        <w:rPr>
          <w:rFonts w:ascii="Times New Roman" w:hAnsi="Times New Roman"/>
          <w:sz w:val="22"/>
        </w:rPr>
        <w:tab/>
        <w:t>The “Information Bar” is shown below.</w:t>
      </w:r>
    </w:p>
    <w:p w:rsidR="004C1E4C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9D01ED">
        <w:rPr>
          <w:rFonts w:ascii="Times New Roman" w:hAnsi="Times New Roman"/>
          <w:noProof/>
          <w:sz w:val="22"/>
        </w:rPr>
        <w:drawing>
          <wp:inline distT="0" distB="0" distL="0" distR="0">
            <wp:extent cx="4552950" cy="168275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4C" w:rsidRDefault="004C1E4C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31CF6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10.</w:t>
      </w:r>
      <w:r>
        <w:rPr>
          <w:rFonts w:ascii="Times New Roman" w:hAnsi="Times New Roman"/>
          <w:sz w:val="22"/>
        </w:rPr>
        <w:tab/>
        <w:t>On the right of the Performance Area and Score Preview Area are two controls, as shown below.</w:t>
      </w:r>
    </w:p>
    <w:p w:rsidR="00931CF6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931CF6">
        <w:rPr>
          <w:rFonts w:ascii="Times New Roman" w:hAnsi="Times New Roman"/>
          <w:noProof/>
          <w:sz w:val="22"/>
        </w:rPr>
        <w:drawing>
          <wp:inline distT="0" distB="0" distL="0" distR="0">
            <wp:extent cx="452181" cy="1908151"/>
            <wp:effectExtent l="25400" t="0" r="5019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1" cy="19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F6" w:rsidRDefault="00931CF6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956001" w:rsidRDefault="00956001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F24D89" w:rsidRDefault="00956001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11.</w:t>
      </w:r>
      <w:r>
        <w:rPr>
          <w:rFonts w:ascii="Times New Roman" w:hAnsi="Times New Roman"/>
          <w:sz w:val="22"/>
        </w:rPr>
        <w:tab/>
        <w:t xml:space="preserve">The top control governs the sensitivity (which appears to mean loudness) of the transcription, as </w:t>
      </w:r>
      <w:r w:rsidR="00F24D89">
        <w:rPr>
          <w:rFonts w:ascii="Times New Roman" w:hAnsi="Times New Roman"/>
          <w:sz w:val="22"/>
        </w:rPr>
        <w:t>demonstrated</w:t>
      </w:r>
      <w:r>
        <w:rPr>
          <w:rFonts w:ascii="Times New Roman" w:hAnsi="Times New Roman"/>
          <w:sz w:val="22"/>
        </w:rPr>
        <w:t xml:space="preserve"> </w:t>
      </w:r>
    </w:p>
    <w:p w:rsidR="005872E4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956001">
        <w:rPr>
          <w:rFonts w:ascii="Times New Roman" w:hAnsi="Times New Roman"/>
          <w:sz w:val="22"/>
        </w:rPr>
        <w:t>below.</w:t>
      </w:r>
    </w:p>
    <w:p w:rsidR="001B37DF" w:rsidRDefault="001B37DF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5872E4">
        <w:rPr>
          <w:rFonts w:ascii="Times New Roman" w:hAnsi="Times New Roman"/>
          <w:noProof/>
          <w:sz w:val="22"/>
        </w:rPr>
        <w:drawing>
          <wp:inline distT="0" distB="0" distL="0" distR="0">
            <wp:extent cx="2733675" cy="1369695"/>
            <wp:effectExtent l="25400" t="0" r="9525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ab/>
      </w:r>
      <w:r w:rsidRPr="001B37DF">
        <w:rPr>
          <w:rFonts w:ascii="Times New Roman" w:hAnsi="Times New Roman"/>
          <w:noProof/>
          <w:sz w:val="22"/>
        </w:rPr>
        <w:drawing>
          <wp:inline distT="0" distB="0" distL="0" distR="0">
            <wp:extent cx="2737485" cy="1371600"/>
            <wp:effectExtent l="25400" t="0" r="5715" b="0"/>
            <wp:docPr id="31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DF" w:rsidRDefault="001B37DF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1B37DF" w:rsidRDefault="001B37DF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1B37DF">
        <w:rPr>
          <w:rFonts w:ascii="Times New Roman" w:hAnsi="Times New Roman"/>
          <w:noProof/>
          <w:sz w:val="22"/>
        </w:rPr>
        <w:drawing>
          <wp:inline distT="0" distB="0" distL="0" distR="0">
            <wp:extent cx="2733675" cy="1367790"/>
            <wp:effectExtent l="25400" t="0" r="9525" b="0"/>
            <wp:docPr id="31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ab/>
      </w:r>
      <w:r w:rsidRPr="001B37DF">
        <w:rPr>
          <w:rFonts w:ascii="Times New Roman" w:hAnsi="Times New Roman"/>
          <w:noProof/>
          <w:sz w:val="22"/>
        </w:rPr>
        <w:drawing>
          <wp:inline distT="0" distB="0" distL="0" distR="0">
            <wp:extent cx="2733675" cy="1367790"/>
            <wp:effectExtent l="25400" t="0" r="9525" b="0"/>
            <wp:docPr id="3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The images show the sensitivity at 0, 33, 66, and 100 percent.</w:t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The default value is 50%</w:t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5872E4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12.</w:t>
      </w:r>
      <w:r>
        <w:rPr>
          <w:rFonts w:ascii="Times New Roman" w:hAnsi="Times New Roman"/>
          <w:sz w:val="22"/>
        </w:rPr>
        <w:tab/>
        <w:t>The bottom control on the right controls the note durations shown in the Score Preview Area, as shown below.</w:t>
      </w:r>
    </w:p>
    <w:p w:rsidR="00DE32DB" w:rsidRDefault="00DE32D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2733675" cy="342900"/>
            <wp:effectExtent l="25400" t="0" r="9525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2741295" cy="344805"/>
            <wp:effectExtent l="25400" t="0" r="1905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DB" w:rsidRDefault="00DE32D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DE32DB" w:rsidRDefault="00632EED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drawing>
          <wp:inline distT="0" distB="0" distL="0" distR="0">
            <wp:extent cx="2735580" cy="342900"/>
            <wp:effectExtent l="25400" t="0" r="7620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ab/>
      </w:r>
      <w:r w:rsidRPr="00632EED">
        <w:rPr>
          <w:rFonts w:ascii="Times New Roman" w:hAnsi="Times New Roman"/>
          <w:noProof/>
          <w:sz w:val="22"/>
        </w:rPr>
        <w:drawing>
          <wp:inline distT="0" distB="0" distL="0" distR="0">
            <wp:extent cx="2735580" cy="348615"/>
            <wp:effectExtent l="25400" t="0" r="7620" b="0"/>
            <wp:docPr id="31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The images show the minimum note durations of 32</w:t>
      </w:r>
      <w:r w:rsidRPr="00DE32DB">
        <w:rPr>
          <w:rFonts w:ascii="Times New Roman" w:hAnsi="Times New Roman"/>
          <w:sz w:val="22"/>
          <w:vertAlign w:val="superscript"/>
        </w:rPr>
        <w:t>nd</w:t>
      </w:r>
      <w:r>
        <w:rPr>
          <w:rFonts w:ascii="Times New Roman" w:hAnsi="Times New Roman"/>
          <w:sz w:val="22"/>
        </w:rPr>
        <w:t>, 16</w:t>
      </w:r>
      <w:r w:rsidRPr="00DE32DB">
        <w:rPr>
          <w:rFonts w:ascii="Times New Roman" w:hAnsi="Times New Roman"/>
          <w:sz w:val="22"/>
          <w:vertAlign w:val="superscript"/>
        </w:rPr>
        <w:t>th</w:t>
      </w:r>
      <w:r>
        <w:rPr>
          <w:rFonts w:ascii="Times New Roman" w:hAnsi="Times New Roman"/>
          <w:sz w:val="22"/>
        </w:rPr>
        <w:t>, 8</w:t>
      </w:r>
      <w:r w:rsidRPr="00632EED">
        <w:rPr>
          <w:rFonts w:ascii="Times New Roman" w:hAnsi="Times New Roman"/>
          <w:sz w:val="22"/>
          <w:vertAlign w:val="superscript"/>
        </w:rPr>
        <w:t>th</w:t>
      </w:r>
      <w:r>
        <w:rPr>
          <w:rFonts w:ascii="Times New Roman" w:hAnsi="Times New Roman"/>
          <w:sz w:val="22"/>
        </w:rPr>
        <w:t>, and quarter note values.</w:t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The default duration is the 16</w:t>
      </w:r>
      <w:r w:rsidRPr="00F24D89">
        <w:rPr>
          <w:rFonts w:ascii="Times New Roman" w:hAnsi="Times New Roman"/>
          <w:sz w:val="22"/>
          <w:vertAlign w:val="superscript"/>
        </w:rPr>
        <w:t>th</w:t>
      </w:r>
      <w:r>
        <w:rPr>
          <w:rFonts w:ascii="Times New Roman" w:hAnsi="Times New Roman"/>
          <w:sz w:val="22"/>
        </w:rPr>
        <w:t>-note.</w:t>
      </w:r>
    </w:p>
    <w:p w:rsidR="00F24D89" w:rsidRDefault="00F24D89" w:rsidP="00F24D89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13.</w:t>
      </w:r>
      <w:r>
        <w:rPr>
          <w:rFonts w:ascii="Times New Roman" w:hAnsi="Times New Roman"/>
          <w:sz w:val="22"/>
        </w:rPr>
        <w:tab/>
        <w:t>A discussion on editing will be deferred for now.</w:t>
      </w:r>
    </w:p>
    <w:p w:rsidR="00F24D89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C27858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14.</w:t>
      </w:r>
      <w:r>
        <w:rPr>
          <w:rFonts w:ascii="Times New Roman" w:hAnsi="Times New Roman"/>
          <w:sz w:val="22"/>
        </w:rPr>
        <w:tab/>
        <w:t>The File&gt;Save options are shown below.</w:t>
      </w:r>
    </w:p>
    <w:p w:rsidR="00C27858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2B3FBE">
        <w:rPr>
          <w:rFonts w:ascii="Times New Roman" w:hAnsi="Times New Roman"/>
          <w:noProof/>
          <w:sz w:val="22"/>
        </w:rPr>
        <w:drawing>
          <wp:inline distT="0" distB="0" distL="0" distR="0">
            <wp:extent cx="3112135" cy="1732529"/>
            <wp:effectExtent l="25400" t="0" r="12065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58" w:rsidRDefault="00C27858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F24D89" w:rsidRDefault="00F24D89" w:rsidP="00F24D89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MIDI = Musical Instrument Digital Interface</w:t>
      </w:r>
    </w:p>
    <w:p w:rsidR="00632EED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</w:r>
      <w:r w:rsidR="00632EED">
        <w:rPr>
          <w:rFonts w:ascii="Times New Roman" w:hAnsi="Times New Roman"/>
          <w:sz w:val="22"/>
        </w:rPr>
        <w:t xml:space="preserve">MusicXML = </w:t>
      </w:r>
      <w:r w:rsidR="000064E0">
        <w:rPr>
          <w:rFonts w:ascii="Times New Roman" w:hAnsi="Times New Roman"/>
          <w:sz w:val="22"/>
        </w:rPr>
        <w:t xml:space="preserve">Music </w:t>
      </w:r>
      <w:r w:rsidR="000064E0" w:rsidRPr="000064E0">
        <w:rPr>
          <w:rFonts w:ascii="Times New Roman" w:hAnsi="Times New Roman"/>
          <w:sz w:val="22"/>
        </w:rPr>
        <w:t>Extensible Markup Language</w:t>
      </w:r>
    </w:p>
    <w:p w:rsidR="00632EED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c.</w:t>
      </w:r>
      <w:r>
        <w:rPr>
          <w:rFonts w:ascii="Times New Roman" w:hAnsi="Times New Roman"/>
          <w:sz w:val="22"/>
        </w:rPr>
        <w:tab/>
      </w:r>
      <w:r w:rsidR="00632EED">
        <w:rPr>
          <w:rFonts w:ascii="Times New Roman" w:hAnsi="Times New Roman"/>
          <w:sz w:val="22"/>
        </w:rPr>
        <w:t xml:space="preserve">NIFF = </w:t>
      </w:r>
      <w:r w:rsidR="00632EED" w:rsidRPr="00632EED">
        <w:rPr>
          <w:rFonts w:ascii="Times New Roman" w:hAnsi="Times New Roman"/>
          <w:sz w:val="22"/>
        </w:rPr>
        <w:t>Notation Interchange File Format</w:t>
      </w:r>
      <w:r w:rsidR="004A7F02">
        <w:rPr>
          <w:rFonts w:ascii="Times New Roman" w:hAnsi="Times New Roman"/>
          <w:sz w:val="22"/>
        </w:rPr>
        <w:t>.  Obsolete, replaced by MusicXML.</w:t>
      </w:r>
    </w:p>
    <w:p w:rsidR="00C27858" w:rsidRDefault="00F24D89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d.</w:t>
      </w:r>
      <w:r>
        <w:rPr>
          <w:rFonts w:ascii="Times New Roman" w:hAnsi="Times New Roman"/>
          <w:sz w:val="22"/>
        </w:rPr>
        <w:tab/>
      </w:r>
      <w:r w:rsidR="00632EED">
        <w:rPr>
          <w:rFonts w:ascii="Times New Roman" w:hAnsi="Times New Roman"/>
          <w:sz w:val="22"/>
        </w:rPr>
        <w:t>PhotoScore</w:t>
      </w:r>
    </w:p>
    <w:p w:rsidR="00BD3814" w:rsidRDefault="00BD3814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BD3814" w:rsidRDefault="00BD3814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BD3814" w:rsidRDefault="00BD3814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086CAB" w:rsidRDefault="00086CA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086CAB" w:rsidRDefault="00086CA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p w:rsidR="00086CAB" w:rsidRDefault="00086CA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15.</w:t>
      </w:r>
      <w:r>
        <w:rPr>
          <w:rFonts w:ascii="Times New Roman" w:hAnsi="Times New Roman"/>
          <w:sz w:val="22"/>
        </w:rPr>
        <w:tab/>
        <w:t>To send the transcription to Sibelius, do the following.</w:t>
      </w:r>
    </w:p>
    <w:p w:rsidR="00086CAB" w:rsidRDefault="00086CA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From the File menu, select “Send to&gt;Sibelius”, as shown below.</w:t>
      </w:r>
    </w:p>
    <w:p w:rsidR="00C27858" w:rsidRDefault="00086CAB" w:rsidP="002747A1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="00BD3814">
        <w:rPr>
          <w:rFonts w:ascii="Times New Roman" w:hAnsi="Times New Roman"/>
          <w:noProof/>
          <w:sz w:val="22"/>
        </w:rPr>
        <w:drawing>
          <wp:inline distT="0" distB="0" distL="0" distR="0">
            <wp:extent cx="1162150" cy="1319107"/>
            <wp:effectExtent l="25400" t="0" r="6250" b="0"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18" cy="13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AB" w:rsidRPr="004E687A" w:rsidRDefault="00086CAB" w:rsidP="00632EED">
      <w:pPr>
        <w:rPr>
          <w:rFonts w:ascii="Times New Roman" w:hAnsi="Times New Roman"/>
          <w:sz w:val="22"/>
        </w:rPr>
      </w:pPr>
      <w:r w:rsidRPr="004E687A">
        <w:rPr>
          <w:rFonts w:ascii="Times New Roman" w:hAnsi="Times New Roman"/>
          <w:sz w:val="22"/>
        </w:rPr>
        <w:tab/>
        <w:t>b.</w:t>
      </w:r>
      <w:r w:rsidRPr="004E687A">
        <w:rPr>
          <w:rFonts w:ascii="Times New Roman" w:hAnsi="Times New Roman"/>
          <w:sz w:val="22"/>
        </w:rPr>
        <w:tab/>
        <w:t>A window like the one below will appear.</w:t>
      </w:r>
    </w:p>
    <w:p w:rsidR="004E687A" w:rsidRDefault="00086CAB" w:rsidP="00632EED">
      <w:r>
        <w:tab/>
      </w:r>
      <w:r w:rsidRPr="00086CAB">
        <w:drawing>
          <wp:inline distT="0" distB="0" distL="0" distR="0">
            <wp:extent cx="1264805" cy="1590040"/>
            <wp:effectExtent l="25400" t="0" r="5195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76" cy="15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7A" w:rsidRPr="004E687A" w:rsidRDefault="004E687A" w:rsidP="00632EED">
      <w:pPr>
        <w:rPr>
          <w:sz w:val="22"/>
        </w:rPr>
      </w:pPr>
      <w:r>
        <w:tab/>
      </w:r>
      <w:r w:rsidRPr="004E687A">
        <w:rPr>
          <w:sz w:val="22"/>
        </w:rPr>
        <w:t>c.</w:t>
      </w:r>
      <w:r w:rsidRPr="004E687A">
        <w:rPr>
          <w:sz w:val="22"/>
        </w:rPr>
        <w:tab/>
        <w:t xml:space="preserve">After selecting the desired attributes, click on OK.  A score like the one below will be opened in </w:t>
      </w:r>
    </w:p>
    <w:p w:rsidR="00086CAB" w:rsidRPr="004E687A" w:rsidRDefault="004E687A" w:rsidP="004E687A">
      <w:pPr>
        <w:ind w:left="288" w:firstLine="288"/>
        <w:rPr>
          <w:sz w:val="22"/>
        </w:rPr>
      </w:pPr>
      <w:r w:rsidRPr="004E687A">
        <w:rPr>
          <w:sz w:val="22"/>
        </w:rPr>
        <w:t>Sibelius.</w:t>
      </w:r>
    </w:p>
    <w:p w:rsidR="00086CAB" w:rsidRDefault="004E687A" w:rsidP="004E687A">
      <w:pPr>
        <w:ind w:firstLine="288"/>
      </w:pPr>
      <w:r>
        <w:rPr>
          <w:noProof/>
        </w:rPr>
        <w:drawing>
          <wp:inline distT="0" distB="0" distL="0" distR="0">
            <wp:extent cx="4102735" cy="1168000"/>
            <wp:effectExtent l="25400" t="0" r="12065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7A" w:rsidRPr="004E687A" w:rsidRDefault="004E687A" w:rsidP="00632EED">
      <w:pPr>
        <w:rPr>
          <w:sz w:val="22"/>
        </w:rPr>
      </w:pPr>
      <w:r>
        <w:tab/>
      </w:r>
      <w:r w:rsidRPr="004E687A">
        <w:rPr>
          <w:sz w:val="22"/>
        </w:rPr>
        <w:t>d.</w:t>
      </w:r>
      <w:r w:rsidRPr="004E687A">
        <w:rPr>
          <w:sz w:val="22"/>
        </w:rPr>
        <w:tab/>
        <w:t>Obviously, the score needs to be edited either in AudioScore and/or Sibelius.</w:t>
      </w:r>
    </w:p>
    <w:p w:rsidR="004E687A" w:rsidRPr="004E687A" w:rsidRDefault="004E687A" w:rsidP="00632EED">
      <w:pPr>
        <w:rPr>
          <w:sz w:val="22"/>
        </w:rPr>
      </w:pPr>
    </w:p>
    <w:p w:rsidR="004E687A" w:rsidRDefault="004E687A" w:rsidP="00632EE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16.</w:t>
      </w:r>
      <w:r>
        <w:rPr>
          <w:rFonts w:ascii="Times New Roman" w:hAnsi="Times New Roman"/>
          <w:sz w:val="22"/>
        </w:rPr>
        <w:tab/>
        <w:t>A score can be created in AudioScore as follows.</w:t>
      </w:r>
    </w:p>
    <w:p w:rsidR="004E687A" w:rsidRDefault="004E687A" w:rsidP="00632EE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a.</w:t>
      </w:r>
      <w:r>
        <w:rPr>
          <w:rFonts w:ascii="Times New Roman" w:hAnsi="Times New Roman"/>
          <w:sz w:val="22"/>
        </w:rPr>
        <w:tab/>
        <w:t>From the File menu, select “Create Score”, as shown below.</w:t>
      </w:r>
    </w:p>
    <w:p w:rsidR="004E687A" w:rsidRDefault="004E687A" w:rsidP="004E687A">
      <w:pPr>
        <w:ind w:firstLine="288"/>
        <w:rPr>
          <w:rFonts w:ascii="Times New Roman" w:hAnsi="Times New Roman"/>
          <w:sz w:val="22"/>
        </w:rPr>
      </w:pPr>
      <w:r w:rsidRPr="004E687A">
        <w:rPr>
          <w:rFonts w:ascii="Times New Roman" w:hAnsi="Times New Roman"/>
          <w:sz w:val="22"/>
        </w:rPr>
        <w:drawing>
          <wp:inline distT="0" distB="0" distL="0" distR="0">
            <wp:extent cx="944668" cy="1349185"/>
            <wp:effectExtent l="25400" t="0" r="0" b="0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1" cy="13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7A" w:rsidRDefault="004E687A" w:rsidP="00632EE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  <w:t>b.</w:t>
      </w:r>
      <w:r>
        <w:rPr>
          <w:rFonts w:ascii="Times New Roman" w:hAnsi="Times New Roman"/>
          <w:sz w:val="22"/>
        </w:rPr>
        <w:tab/>
        <w:t>A score like the one below will open in AudioScore.</w:t>
      </w:r>
    </w:p>
    <w:p w:rsidR="004E687A" w:rsidRDefault="004E687A" w:rsidP="00632EE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 w:rsidRPr="004E687A">
        <w:rPr>
          <w:rFonts w:ascii="Times New Roman" w:hAnsi="Times New Roman"/>
          <w:sz w:val="22"/>
        </w:rPr>
        <w:drawing>
          <wp:inline distT="0" distB="0" distL="0" distR="0">
            <wp:extent cx="3481547" cy="1640840"/>
            <wp:effectExtent l="25400" t="0" r="0" b="0"/>
            <wp:docPr id="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47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7A" w:rsidRDefault="004E687A" w:rsidP="00632EED">
      <w:pPr>
        <w:rPr>
          <w:rFonts w:ascii="Times New Roman" w:hAnsi="Times New Roman"/>
          <w:sz w:val="22"/>
        </w:rPr>
      </w:pPr>
    </w:p>
    <w:p w:rsidR="004E687A" w:rsidRDefault="004E01D6" w:rsidP="00632EE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17.</w:t>
      </w:r>
      <w:r>
        <w:rPr>
          <w:rFonts w:ascii="Times New Roman" w:hAnsi="Times New Roman"/>
          <w:sz w:val="22"/>
        </w:rPr>
        <w:tab/>
      </w:r>
      <w:r w:rsidR="000B30E9">
        <w:rPr>
          <w:rFonts w:ascii="Times New Roman" w:hAnsi="Times New Roman"/>
          <w:sz w:val="22"/>
        </w:rPr>
        <w:t xml:space="preserve"> Other features of AudioScore will be discussed in class.</w:t>
      </w:r>
    </w:p>
    <w:p w:rsidR="000C27B4" w:rsidRDefault="000C27B4" w:rsidP="008C278C">
      <w:pPr>
        <w:widowControl w:val="0"/>
        <w:tabs>
          <w:tab w:val="left" w:pos="331"/>
        </w:tabs>
        <w:autoSpaceDE w:val="0"/>
        <w:autoSpaceDN w:val="0"/>
        <w:adjustRightInd w:val="0"/>
        <w:rPr>
          <w:rFonts w:ascii="Times New Roman" w:hAnsi="Times New Roman"/>
          <w:sz w:val="22"/>
        </w:rPr>
      </w:pPr>
    </w:p>
    <w:sectPr w:rsidR="000C27B4" w:rsidSect="00C4213A">
      <w:pgSz w:w="12240" w:h="15840"/>
      <w:pgMar w:top="720" w:right="720" w:bottom="576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518B1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9544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B22BA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80AB5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62D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47B65D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9FA4A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2CCBC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89AB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FA0B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1CE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E3E4D87"/>
    <w:multiLevelType w:val="multilevel"/>
    <w:tmpl w:val="D050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36CA9"/>
    <w:multiLevelType w:val="hybridMultilevel"/>
    <w:tmpl w:val="9B408610"/>
    <w:lvl w:ilvl="0" w:tplc="CCEE4698">
      <w:start w:val="1"/>
      <w:numFmt w:val="lowerRoman"/>
      <w:lvlText w:val="%1."/>
      <w:lvlJc w:val="left"/>
      <w:pPr>
        <w:ind w:left="158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3">
    <w:nsid w:val="534A79CD"/>
    <w:multiLevelType w:val="hybridMultilevel"/>
    <w:tmpl w:val="69881540"/>
    <w:lvl w:ilvl="0" w:tplc="ED4C25BE">
      <w:start w:val="1"/>
      <w:numFmt w:val="low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721430D5"/>
    <w:multiLevelType w:val="hybridMultilevel"/>
    <w:tmpl w:val="B2923F1C"/>
    <w:lvl w:ilvl="0" w:tplc="D45A1088">
      <w:start w:val="1"/>
      <w:numFmt w:val="lowerLetter"/>
      <w:lvlText w:val="%1.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oNotTrackMoves/>
  <w:defaultTabStop w:val="288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doNotValidateAgainstSchema/>
  <w:doNotDemarcateInvalidXml/>
  <w:compat>
    <w:spaceForUL/>
    <w:balanceSingleByteDoubleByteWidth/>
    <w:doNotLeaveBackslashAlone/>
    <w:ulTrailSpace/>
    <w:doNotExpandShiftReturn/>
  </w:compat>
  <w:rsids>
    <w:rsidRoot w:val="0019700A"/>
    <w:rsid w:val="000064E0"/>
    <w:rsid w:val="0002761C"/>
    <w:rsid w:val="00035AD1"/>
    <w:rsid w:val="000377E7"/>
    <w:rsid w:val="0004063D"/>
    <w:rsid w:val="00055A7B"/>
    <w:rsid w:val="0006171D"/>
    <w:rsid w:val="00085DEE"/>
    <w:rsid w:val="00086CAB"/>
    <w:rsid w:val="00093246"/>
    <w:rsid w:val="000B30E9"/>
    <w:rsid w:val="000B5AEB"/>
    <w:rsid w:val="000B5D24"/>
    <w:rsid w:val="000B7165"/>
    <w:rsid w:val="000C27B4"/>
    <w:rsid w:val="000D29B8"/>
    <w:rsid w:val="000E5F69"/>
    <w:rsid w:val="00155DBB"/>
    <w:rsid w:val="0017766F"/>
    <w:rsid w:val="00177762"/>
    <w:rsid w:val="00194BA6"/>
    <w:rsid w:val="0019700A"/>
    <w:rsid w:val="001A7A8E"/>
    <w:rsid w:val="001B37DF"/>
    <w:rsid w:val="001B603F"/>
    <w:rsid w:val="001C1B50"/>
    <w:rsid w:val="001C2707"/>
    <w:rsid w:val="001D640C"/>
    <w:rsid w:val="001E1D62"/>
    <w:rsid w:val="0020684B"/>
    <w:rsid w:val="00267982"/>
    <w:rsid w:val="002747A1"/>
    <w:rsid w:val="00286CF2"/>
    <w:rsid w:val="002B3FBE"/>
    <w:rsid w:val="002C051C"/>
    <w:rsid w:val="002F74DA"/>
    <w:rsid w:val="00320C21"/>
    <w:rsid w:val="0033302B"/>
    <w:rsid w:val="00351BE6"/>
    <w:rsid w:val="0037422C"/>
    <w:rsid w:val="003848E2"/>
    <w:rsid w:val="003865AF"/>
    <w:rsid w:val="003B693C"/>
    <w:rsid w:val="003D3C3D"/>
    <w:rsid w:val="003F05AE"/>
    <w:rsid w:val="003F2BB4"/>
    <w:rsid w:val="00430464"/>
    <w:rsid w:val="0044521C"/>
    <w:rsid w:val="0045020A"/>
    <w:rsid w:val="004843CC"/>
    <w:rsid w:val="00493ACC"/>
    <w:rsid w:val="00497807"/>
    <w:rsid w:val="004A1A35"/>
    <w:rsid w:val="004A7F02"/>
    <w:rsid w:val="004C1E4C"/>
    <w:rsid w:val="004D5FB1"/>
    <w:rsid w:val="004E01D6"/>
    <w:rsid w:val="004E687A"/>
    <w:rsid w:val="00510E28"/>
    <w:rsid w:val="00514AEF"/>
    <w:rsid w:val="00537454"/>
    <w:rsid w:val="00541635"/>
    <w:rsid w:val="005872E4"/>
    <w:rsid w:val="005B30C7"/>
    <w:rsid w:val="005B44A7"/>
    <w:rsid w:val="005D3713"/>
    <w:rsid w:val="00600DF6"/>
    <w:rsid w:val="00613933"/>
    <w:rsid w:val="00623797"/>
    <w:rsid w:val="00625BD6"/>
    <w:rsid w:val="00632EED"/>
    <w:rsid w:val="00633F1C"/>
    <w:rsid w:val="00634AF8"/>
    <w:rsid w:val="0064695D"/>
    <w:rsid w:val="00666BE7"/>
    <w:rsid w:val="006777C5"/>
    <w:rsid w:val="006B345D"/>
    <w:rsid w:val="006D4EE3"/>
    <w:rsid w:val="006E4237"/>
    <w:rsid w:val="006E5AFB"/>
    <w:rsid w:val="006E70E3"/>
    <w:rsid w:val="00700794"/>
    <w:rsid w:val="00730662"/>
    <w:rsid w:val="007311D9"/>
    <w:rsid w:val="00737DA9"/>
    <w:rsid w:val="00743336"/>
    <w:rsid w:val="0075086C"/>
    <w:rsid w:val="00751419"/>
    <w:rsid w:val="007536C0"/>
    <w:rsid w:val="007A1B66"/>
    <w:rsid w:val="007A5578"/>
    <w:rsid w:val="007D7A98"/>
    <w:rsid w:val="007E1746"/>
    <w:rsid w:val="007F7467"/>
    <w:rsid w:val="00812765"/>
    <w:rsid w:val="0081416E"/>
    <w:rsid w:val="0083046E"/>
    <w:rsid w:val="008454B9"/>
    <w:rsid w:val="00847AC7"/>
    <w:rsid w:val="00855B24"/>
    <w:rsid w:val="0085716A"/>
    <w:rsid w:val="008609FE"/>
    <w:rsid w:val="008646C6"/>
    <w:rsid w:val="008734A9"/>
    <w:rsid w:val="00884F0C"/>
    <w:rsid w:val="008876E7"/>
    <w:rsid w:val="008C278C"/>
    <w:rsid w:val="008D1553"/>
    <w:rsid w:val="008D2111"/>
    <w:rsid w:val="008D5C01"/>
    <w:rsid w:val="008D7F78"/>
    <w:rsid w:val="00921857"/>
    <w:rsid w:val="00931CF6"/>
    <w:rsid w:val="0093631B"/>
    <w:rsid w:val="00940E7E"/>
    <w:rsid w:val="00943EEA"/>
    <w:rsid w:val="00956001"/>
    <w:rsid w:val="00991F2F"/>
    <w:rsid w:val="009A7070"/>
    <w:rsid w:val="009C6330"/>
    <w:rsid w:val="009C63A8"/>
    <w:rsid w:val="009D01ED"/>
    <w:rsid w:val="009E2B1C"/>
    <w:rsid w:val="00A4297A"/>
    <w:rsid w:val="00A47BF7"/>
    <w:rsid w:val="00A732DD"/>
    <w:rsid w:val="00A81B55"/>
    <w:rsid w:val="00AC36D0"/>
    <w:rsid w:val="00AD42F6"/>
    <w:rsid w:val="00AE33B5"/>
    <w:rsid w:val="00B03E0D"/>
    <w:rsid w:val="00B351D4"/>
    <w:rsid w:val="00B60C8B"/>
    <w:rsid w:val="00B84AC8"/>
    <w:rsid w:val="00BA7674"/>
    <w:rsid w:val="00BB02DB"/>
    <w:rsid w:val="00BB05AE"/>
    <w:rsid w:val="00BD3814"/>
    <w:rsid w:val="00C16677"/>
    <w:rsid w:val="00C22E13"/>
    <w:rsid w:val="00C24E16"/>
    <w:rsid w:val="00C27858"/>
    <w:rsid w:val="00C4213A"/>
    <w:rsid w:val="00C47F5B"/>
    <w:rsid w:val="00C65A4A"/>
    <w:rsid w:val="00C714C4"/>
    <w:rsid w:val="00C7285F"/>
    <w:rsid w:val="00C7337C"/>
    <w:rsid w:val="00C74C24"/>
    <w:rsid w:val="00CD3399"/>
    <w:rsid w:val="00CF5411"/>
    <w:rsid w:val="00D06506"/>
    <w:rsid w:val="00D13D72"/>
    <w:rsid w:val="00D43F17"/>
    <w:rsid w:val="00D52600"/>
    <w:rsid w:val="00D978B5"/>
    <w:rsid w:val="00DA64C8"/>
    <w:rsid w:val="00DD2742"/>
    <w:rsid w:val="00DD6C92"/>
    <w:rsid w:val="00DE32DB"/>
    <w:rsid w:val="00E16729"/>
    <w:rsid w:val="00E23FB5"/>
    <w:rsid w:val="00E24B6D"/>
    <w:rsid w:val="00E262F7"/>
    <w:rsid w:val="00E3458B"/>
    <w:rsid w:val="00EA092C"/>
    <w:rsid w:val="00EB5C17"/>
    <w:rsid w:val="00EE0519"/>
    <w:rsid w:val="00EF45DA"/>
    <w:rsid w:val="00F24D89"/>
    <w:rsid w:val="00F339A7"/>
    <w:rsid w:val="00F54C67"/>
    <w:rsid w:val="00F80599"/>
    <w:rsid w:val="00F85C15"/>
    <w:rsid w:val="00F9070A"/>
    <w:rsid w:val="00FA33DD"/>
    <w:rsid w:val="00FC383B"/>
    <w:rsid w:val="00FD67F7"/>
    <w:rsid w:val="00FE3345"/>
  </w:rsids>
  <m:mathPr>
    <m:mathFont m:val="Arial Rounded MT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New York" w:eastAsia="Times New Roman" w:hAnsi="New York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93ACC"/>
    <w:rPr>
      <w:rFonts w:ascii="Times" w:hAnsi="Tim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493ACC"/>
    <w:rPr>
      <w:color w:val="0000FF"/>
      <w:u w:val="single"/>
    </w:rPr>
  </w:style>
  <w:style w:type="paragraph" w:styleId="ListParagraph">
    <w:name w:val="List Paragraph"/>
    <w:basedOn w:val="Normal"/>
    <w:rsid w:val="001C2707"/>
    <w:pPr>
      <w:ind w:left="720"/>
      <w:contextualSpacing/>
    </w:pPr>
  </w:style>
  <w:style w:type="table" w:styleId="TableGrid">
    <w:name w:val="Table Grid"/>
    <w:basedOn w:val="TableNormal"/>
    <w:uiPriority w:val="59"/>
    <w:rsid w:val="00514AE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632EED"/>
  </w:style>
  <w:style w:type="character" w:customStyle="1" w:styleId="apple-converted-space">
    <w:name w:val="apple-converted-space"/>
    <w:basedOn w:val="DefaultParagraphFont"/>
    <w:rsid w:val="00632EED"/>
  </w:style>
  <w:style w:type="paragraph" w:customStyle="1" w:styleId="style49">
    <w:name w:val="style49"/>
    <w:basedOn w:val="Normal"/>
    <w:rsid w:val="00F54C67"/>
    <w:pPr>
      <w:spacing w:beforeLines="1" w:afterLines="1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3.png"/><Relationship Id="rId1" Type="http://schemas.openxmlformats.org/officeDocument/2006/relationships/numbering" Target="numbering.xml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0" Type="http://schemas.openxmlformats.org/officeDocument/2006/relationships/image" Target="media/image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9" Type="http://schemas.openxmlformats.org/officeDocument/2006/relationships/image" Target="media/image5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7" Type="http://schemas.openxmlformats.org/officeDocument/2006/relationships/image" Target="media/image23.png"/><Relationship Id="rId14" Type="http://schemas.openxmlformats.org/officeDocument/2006/relationships/image" Target="media/image10.png"/><Relationship Id="rId23" Type="http://schemas.openxmlformats.org/officeDocument/2006/relationships/image" Target="media/image19.png"/><Relationship Id="rId4" Type="http://schemas.openxmlformats.org/officeDocument/2006/relationships/webSettings" Target="webSettings.xml"/><Relationship Id="rId28" Type="http://schemas.openxmlformats.org/officeDocument/2006/relationships/fontTable" Target="fontTable.xml"/><Relationship Id="rId26" Type="http://schemas.openxmlformats.org/officeDocument/2006/relationships/image" Target="media/image22.png"/><Relationship Id="rId11" Type="http://schemas.openxmlformats.org/officeDocument/2006/relationships/image" Target="media/image7.png"/><Relationship Id="rId29" Type="http://schemas.openxmlformats.org/officeDocument/2006/relationships/theme" Target="theme/theme1.xml"/><Relationship Id="rId6" Type="http://schemas.openxmlformats.org/officeDocument/2006/relationships/image" Target="media/image2.png"/><Relationship Id="rId16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728</Words>
  <Characters>4152</Characters>
  <Application>Microsoft Macintosh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10</vt:lpstr>
    </vt:vector>
  </TitlesOfParts>
  <Company>The University of Iowa</Company>
  <LinksUpToDate>false</LinksUpToDate>
  <CharactersWithSpaces>5098</CharactersWithSpaces>
  <SharedDoc>false</SharedDoc>
  <HLinks>
    <vt:vector size="24" baseType="variant">
      <vt:variant>
        <vt:i4>5177393</vt:i4>
      </vt:variant>
      <vt:variant>
        <vt:i4>2282</vt:i4>
      </vt:variant>
      <vt:variant>
        <vt:i4>1025</vt:i4>
      </vt:variant>
      <vt:variant>
        <vt:i4>1</vt:i4>
      </vt:variant>
      <vt:variant>
        <vt:lpwstr>Picture 2</vt:lpwstr>
      </vt:variant>
      <vt:variant>
        <vt:lpwstr/>
      </vt:variant>
      <vt:variant>
        <vt:i4>5177392</vt:i4>
      </vt:variant>
      <vt:variant>
        <vt:i4>2636</vt:i4>
      </vt:variant>
      <vt:variant>
        <vt:i4>1026</vt:i4>
      </vt:variant>
      <vt:variant>
        <vt:i4>1</vt:i4>
      </vt:variant>
      <vt:variant>
        <vt:lpwstr>Picture 3</vt:lpwstr>
      </vt:variant>
      <vt:variant>
        <vt:lpwstr/>
      </vt:variant>
      <vt:variant>
        <vt:i4>5177399</vt:i4>
      </vt:variant>
      <vt:variant>
        <vt:i4>3033</vt:i4>
      </vt:variant>
      <vt:variant>
        <vt:i4>1027</vt:i4>
      </vt:variant>
      <vt:variant>
        <vt:i4>1</vt:i4>
      </vt:variant>
      <vt:variant>
        <vt:lpwstr>Picture 4</vt:lpwstr>
      </vt:variant>
      <vt:variant>
        <vt:lpwstr/>
      </vt:variant>
      <vt:variant>
        <vt:i4>5177393</vt:i4>
      </vt:variant>
      <vt:variant>
        <vt:i4>3260</vt:i4>
      </vt:variant>
      <vt:variant>
        <vt:i4>1028</vt:i4>
      </vt:variant>
      <vt:variant>
        <vt:i4>1</vt:i4>
      </vt:variant>
      <vt:variant>
        <vt:lpwstr>Picture 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10</dc:title>
  <dc:subject/>
  <dc:creator>Computer Music Studio</dc:creator>
  <cp:keywords/>
  <cp:lastModifiedBy>clas admin</cp:lastModifiedBy>
  <cp:revision>3</cp:revision>
  <cp:lastPrinted>2011-02-21T16:34:00Z</cp:lastPrinted>
  <dcterms:created xsi:type="dcterms:W3CDTF">2011-04-06T19:23:00Z</dcterms:created>
  <dcterms:modified xsi:type="dcterms:W3CDTF">2011-04-06T19:24:00Z</dcterms:modified>
</cp:coreProperties>
</file>